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BE5" w:rsidRPr="00D46BE5" w:rsidRDefault="00D46BE5" w:rsidP="00D46BE5">
      <w:pPr>
        <w:pStyle w:val="Rubrik1"/>
        <w:jc w:val="center"/>
        <w:rPr>
          <w:sz w:val="28"/>
          <w:szCs w:val="28"/>
        </w:rPr>
      </w:pPr>
      <w:bookmarkStart w:id="0" w:name="_GoBack"/>
      <w:bookmarkEnd w:id="0"/>
      <w:r w:rsidRPr="00D46BE5">
        <w:rPr>
          <w:sz w:val="28"/>
          <w:szCs w:val="28"/>
        </w:rPr>
        <w:t>Kallelse och möteshandlingar till 20</w:t>
      </w:r>
      <w:r w:rsidR="002D33BB">
        <w:rPr>
          <w:sz w:val="28"/>
          <w:szCs w:val="28"/>
        </w:rPr>
        <w:t>10</w:t>
      </w:r>
      <w:r w:rsidRPr="00D46BE5">
        <w:rPr>
          <w:sz w:val="28"/>
          <w:szCs w:val="28"/>
        </w:rPr>
        <w:t xml:space="preserve"> års stämma</w:t>
      </w:r>
      <w:r w:rsidR="0062235D">
        <w:rPr>
          <w:sz w:val="28"/>
          <w:szCs w:val="28"/>
        </w:rPr>
        <w:t>,</w:t>
      </w:r>
      <w:r w:rsidRPr="00D46BE5">
        <w:rPr>
          <w:sz w:val="28"/>
          <w:szCs w:val="28"/>
        </w:rPr>
        <w:t xml:space="preserve"> </w:t>
      </w:r>
    </w:p>
    <w:p w:rsidR="001B5B6E" w:rsidRDefault="005E15BE" w:rsidP="00712B52">
      <w:pPr>
        <w:pStyle w:val="Rubrik1"/>
        <w:jc w:val="center"/>
        <w:rPr>
          <w:sz w:val="28"/>
          <w:szCs w:val="28"/>
        </w:rPr>
      </w:pPr>
      <w:r>
        <w:rPr>
          <w:sz w:val="28"/>
          <w:szCs w:val="28"/>
        </w:rPr>
        <w:t>on</w:t>
      </w:r>
      <w:r w:rsidR="00B87F89">
        <w:rPr>
          <w:sz w:val="28"/>
          <w:szCs w:val="28"/>
        </w:rPr>
        <w:t xml:space="preserve">sdag </w:t>
      </w:r>
      <w:r w:rsidR="002D33BB">
        <w:rPr>
          <w:sz w:val="28"/>
          <w:szCs w:val="28"/>
        </w:rPr>
        <w:t>24</w:t>
      </w:r>
      <w:r w:rsidR="00D46BE5" w:rsidRPr="00D46BE5">
        <w:rPr>
          <w:sz w:val="28"/>
          <w:szCs w:val="28"/>
        </w:rPr>
        <w:t xml:space="preserve"> mars 20</w:t>
      </w:r>
      <w:r w:rsidR="002D33BB">
        <w:rPr>
          <w:sz w:val="28"/>
          <w:szCs w:val="28"/>
        </w:rPr>
        <w:t>10</w:t>
      </w:r>
      <w:r w:rsidR="00D46BE5" w:rsidRPr="00D46BE5">
        <w:rPr>
          <w:sz w:val="28"/>
          <w:szCs w:val="28"/>
        </w:rPr>
        <w:t xml:space="preserve"> kl 19.00–21.00 i Vinstaskolans </w:t>
      </w:r>
      <w:r w:rsidR="0091527C">
        <w:rPr>
          <w:sz w:val="28"/>
          <w:szCs w:val="28"/>
        </w:rPr>
        <w:t>matsal</w:t>
      </w:r>
    </w:p>
    <w:p w:rsidR="003B2744" w:rsidRDefault="003B2744" w:rsidP="0097653B">
      <w:pPr>
        <w:ind w:left="284" w:hanging="142"/>
        <w:rPr>
          <w:rFonts w:ascii="Arial" w:hAnsi="Arial" w:cs="Arial"/>
          <w:caps w:val="0"/>
          <w:u w:val="single"/>
        </w:rPr>
      </w:pPr>
    </w:p>
    <w:p w:rsidR="00BD66C5" w:rsidRPr="0097653B" w:rsidRDefault="00D46BE5" w:rsidP="0097653B">
      <w:pPr>
        <w:ind w:left="284" w:hanging="142"/>
        <w:rPr>
          <w:rFonts w:ascii="Arial" w:hAnsi="Arial" w:cs="Arial"/>
          <w:caps w:val="0"/>
          <w:u w:val="single"/>
        </w:rPr>
      </w:pPr>
      <w:r w:rsidRPr="0097653B">
        <w:rPr>
          <w:rFonts w:ascii="Arial" w:hAnsi="Arial" w:cs="Arial"/>
          <w:caps w:val="0"/>
          <w:u w:val="single"/>
        </w:rPr>
        <w:t>Förslag till dagordning</w:t>
      </w:r>
      <w:r w:rsidR="00562471">
        <w:rPr>
          <w:rFonts w:ascii="Arial" w:hAnsi="Arial" w:cs="Arial"/>
          <w:caps w:val="0"/>
          <w:u w:val="single"/>
        </w:rPr>
        <w:t>.</w:t>
      </w:r>
      <w:r w:rsidR="00562471" w:rsidRPr="00562471">
        <w:rPr>
          <w:rFonts w:ascii="Arial" w:hAnsi="Arial" w:cs="Arial"/>
          <w:caps w:val="0"/>
        </w:rPr>
        <w:t xml:space="preserve">  </w:t>
      </w:r>
    </w:p>
    <w:p w:rsidR="00D46BE5" w:rsidRDefault="00D46BE5" w:rsidP="00D46BE5">
      <w:pPr>
        <w:ind w:left="284"/>
        <w:rPr>
          <w:caps w:val="0"/>
          <w:sz w:val="24"/>
        </w:rPr>
      </w:pPr>
    </w:p>
    <w:p w:rsidR="00462DBF" w:rsidRPr="00462DBF" w:rsidRDefault="00462DBF" w:rsidP="00462DBF">
      <w:pPr>
        <w:ind w:left="142"/>
        <w:rPr>
          <w:b/>
          <w:caps w:val="0"/>
          <w:sz w:val="24"/>
        </w:rPr>
      </w:pPr>
      <w:r w:rsidRPr="00462DBF">
        <w:rPr>
          <w:b/>
          <w:caps w:val="0"/>
          <w:sz w:val="24"/>
        </w:rPr>
        <w:t>Kl 19.00 Solhems villaägareförening informerar om sin verksamhet.</w:t>
      </w:r>
    </w:p>
    <w:p w:rsidR="00462DBF" w:rsidRDefault="00462DBF" w:rsidP="00D46BE5">
      <w:pPr>
        <w:ind w:left="284"/>
        <w:rPr>
          <w:caps w:val="0"/>
          <w:sz w:val="24"/>
        </w:rPr>
      </w:pPr>
    </w:p>
    <w:tbl>
      <w:tblPr>
        <w:tblW w:w="9214" w:type="dxa"/>
        <w:tblInd w:w="212" w:type="dxa"/>
        <w:tblLayout w:type="fixed"/>
        <w:tblCellMar>
          <w:left w:w="70" w:type="dxa"/>
          <w:right w:w="70" w:type="dxa"/>
        </w:tblCellMar>
        <w:tblLook w:val="0000" w:firstRow="0" w:lastRow="0" w:firstColumn="0" w:lastColumn="0" w:noHBand="0" w:noVBand="0"/>
      </w:tblPr>
      <w:tblGrid>
        <w:gridCol w:w="637"/>
        <w:gridCol w:w="8577"/>
      </w:tblGrid>
      <w:tr w:rsidR="00BD66C5" w:rsidRPr="0097653B">
        <w:tblPrEx>
          <w:tblCellMar>
            <w:top w:w="0" w:type="dxa"/>
            <w:bottom w:w="0" w:type="dxa"/>
          </w:tblCellMar>
        </w:tblPrEx>
        <w:tc>
          <w:tcPr>
            <w:tcW w:w="637" w:type="dxa"/>
          </w:tcPr>
          <w:p w:rsidR="00BD66C5" w:rsidRPr="0097653B" w:rsidRDefault="00BD66C5">
            <w:pPr>
              <w:tabs>
                <w:tab w:val="left" w:pos="1729"/>
              </w:tabs>
              <w:rPr>
                <w:b/>
                <w:caps w:val="0"/>
                <w:sz w:val="24"/>
                <w:szCs w:val="24"/>
              </w:rPr>
            </w:pPr>
            <w:r w:rsidRPr="0097653B">
              <w:rPr>
                <w:b/>
                <w:caps w:val="0"/>
                <w:sz w:val="24"/>
                <w:szCs w:val="24"/>
              </w:rPr>
              <w:t>§ 1</w:t>
            </w:r>
          </w:p>
        </w:tc>
        <w:tc>
          <w:tcPr>
            <w:tcW w:w="8577" w:type="dxa"/>
          </w:tcPr>
          <w:p w:rsidR="00BD66C5" w:rsidRPr="0097653B" w:rsidRDefault="00D46BE5" w:rsidP="00CE6760">
            <w:pPr>
              <w:pStyle w:val="Brdtext"/>
              <w:rPr>
                <w:rFonts w:ascii="Arial" w:hAnsi="Arial"/>
                <w:b/>
                <w:caps/>
                <w:szCs w:val="24"/>
              </w:rPr>
            </w:pPr>
            <w:r w:rsidRPr="0097653B">
              <w:rPr>
                <w:b/>
                <w:szCs w:val="24"/>
              </w:rPr>
              <w:t>Sammanträdet öppnas</w:t>
            </w:r>
          </w:p>
        </w:tc>
      </w:tr>
      <w:tr w:rsidR="00BD66C5" w:rsidRPr="0097653B">
        <w:tblPrEx>
          <w:tblCellMar>
            <w:top w:w="0" w:type="dxa"/>
            <w:bottom w:w="0" w:type="dxa"/>
          </w:tblCellMar>
        </w:tblPrEx>
        <w:tc>
          <w:tcPr>
            <w:tcW w:w="637" w:type="dxa"/>
          </w:tcPr>
          <w:p w:rsidR="00BD66C5" w:rsidRPr="0097653B" w:rsidRDefault="00BD66C5">
            <w:pPr>
              <w:tabs>
                <w:tab w:val="left" w:pos="1729"/>
              </w:tabs>
              <w:rPr>
                <w:b/>
                <w:caps w:val="0"/>
                <w:sz w:val="24"/>
                <w:szCs w:val="24"/>
              </w:rPr>
            </w:pPr>
            <w:r w:rsidRPr="0097653B">
              <w:rPr>
                <w:b/>
                <w:caps w:val="0"/>
                <w:sz w:val="24"/>
                <w:szCs w:val="24"/>
              </w:rPr>
              <w:t>§ 2</w:t>
            </w:r>
          </w:p>
        </w:tc>
        <w:tc>
          <w:tcPr>
            <w:tcW w:w="8577" w:type="dxa"/>
          </w:tcPr>
          <w:p w:rsidR="00BD66C5" w:rsidRPr="0097653B" w:rsidRDefault="00D46BE5" w:rsidP="00CE6760">
            <w:pPr>
              <w:pStyle w:val="Brdtext"/>
              <w:rPr>
                <w:b/>
                <w:szCs w:val="24"/>
              </w:rPr>
            </w:pPr>
            <w:r w:rsidRPr="0097653B">
              <w:rPr>
                <w:b/>
                <w:szCs w:val="24"/>
              </w:rPr>
              <w:t>Mötets behöriga utlysande</w:t>
            </w:r>
          </w:p>
        </w:tc>
      </w:tr>
      <w:tr w:rsidR="00BD66C5" w:rsidRPr="0097653B">
        <w:tblPrEx>
          <w:tblCellMar>
            <w:top w:w="0" w:type="dxa"/>
            <w:bottom w:w="0" w:type="dxa"/>
          </w:tblCellMar>
        </w:tblPrEx>
        <w:tc>
          <w:tcPr>
            <w:tcW w:w="637" w:type="dxa"/>
          </w:tcPr>
          <w:p w:rsidR="00BD66C5" w:rsidRPr="0097653B" w:rsidRDefault="00BD66C5">
            <w:pPr>
              <w:tabs>
                <w:tab w:val="left" w:pos="1729"/>
              </w:tabs>
              <w:rPr>
                <w:b/>
                <w:caps w:val="0"/>
                <w:sz w:val="24"/>
                <w:szCs w:val="24"/>
              </w:rPr>
            </w:pPr>
            <w:r w:rsidRPr="0097653B">
              <w:rPr>
                <w:b/>
                <w:caps w:val="0"/>
                <w:sz w:val="24"/>
                <w:szCs w:val="24"/>
              </w:rPr>
              <w:t>§ 3</w:t>
            </w:r>
          </w:p>
        </w:tc>
        <w:tc>
          <w:tcPr>
            <w:tcW w:w="8577" w:type="dxa"/>
          </w:tcPr>
          <w:p w:rsidR="00BD66C5" w:rsidRPr="0097653B" w:rsidRDefault="00D46BE5">
            <w:pPr>
              <w:pStyle w:val="Rubrik1"/>
              <w:rPr>
                <w:szCs w:val="24"/>
              </w:rPr>
            </w:pPr>
            <w:r w:rsidRPr="0097653B">
              <w:rPr>
                <w:szCs w:val="24"/>
              </w:rPr>
              <w:t>Fastställande av röstlängd</w:t>
            </w:r>
          </w:p>
          <w:p w:rsidR="00BD66C5" w:rsidRPr="0097653B" w:rsidRDefault="00D46BE5" w:rsidP="00D46BE5">
            <w:pPr>
              <w:pStyle w:val="Brdtext"/>
              <w:tabs>
                <w:tab w:val="left" w:pos="427"/>
              </w:tabs>
              <w:rPr>
                <w:szCs w:val="24"/>
              </w:rPr>
            </w:pPr>
            <w:r w:rsidRPr="0097653B">
              <w:rPr>
                <w:szCs w:val="24"/>
              </w:rPr>
              <w:tab/>
              <w:t xml:space="preserve">Förslag till beslut: Röstlängden fastställs genom avprickning på närvarolista. </w:t>
            </w:r>
            <w:r w:rsidR="0097653B">
              <w:rPr>
                <w:szCs w:val="24"/>
              </w:rPr>
              <w:tab/>
            </w:r>
            <w:r w:rsidRPr="0097653B">
              <w:rPr>
                <w:szCs w:val="24"/>
              </w:rPr>
              <w:t>Röstlängden skall revideras om något hushåll lämnar stämman.</w:t>
            </w:r>
          </w:p>
        </w:tc>
      </w:tr>
      <w:tr w:rsidR="00BD66C5" w:rsidRPr="0097653B">
        <w:tblPrEx>
          <w:tblCellMar>
            <w:top w:w="0" w:type="dxa"/>
            <w:bottom w:w="0" w:type="dxa"/>
          </w:tblCellMar>
        </w:tblPrEx>
        <w:tc>
          <w:tcPr>
            <w:tcW w:w="637" w:type="dxa"/>
          </w:tcPr>
          <w:p w:rsidR="00BD66C5" w:rsidRPr="0097653B" w:rsidRDefault="00BD66C5">
            <w:pPr>
              <w:tabs>
                <w:tab w:val="left" w:pos="1729"/>
              </w:tabs>
              <w:rPr>
                <w:b/>
                <w:caps w:val="0"/>
                <w:sz w:val="24"/>
                <w:szCs w:val="24"/>
              </w:rPr>
            </w:pPr>
            <w:r w:rsidRPr="0097653B">
              <w:rPr>
                <w:b/>
                <w:caps w:val="0"/>
                <w:sz w:val="24"/>
                <w:szCs w:val="24"/>
              </w:rPr>
              <w:t>§ 4</w:t>
            </w:r>
          </w:p>
        </w:tc>
        <w:tc>
          <w:tcPr>
            <w:tcW w:w="8577" w:type="dxa"/>
          </w:tcPr>
          <w:p w:rsidR="00EE5972" w:rsidRPr="0097653B" w:rsidRDefault="00D46BE5" w:rsidP="00D46BE5">
            <w:pPr>
              <w:pStyle w:val="Rubrik1"/>
              <w:rPr>
                <w:szCs w:val="24"/>
              </w:rPr>
            </w:pPr>
            <w:r w:rsidRPr="0097653B">
              <w:rPr>
                <w:szCs w:val="24"/>
              </w:rPr>
              <w:t>Fastställande av dagordning</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5</w:t>
            </w:r>
          </w:p>
        </w:tc>
        <w:tc>
          <w:tcPr>
            <w:tcW w:w="8577" w:type="dxa"/>
          </w:tcPr>
          <w:p w:rsidR="00BD66C5" w:rsidRPr="0097653B" w:rsidRDefault="007E2C7F">
            <w:pPr>
              <w:pStyle w:val="Brdtext"/>
              <w:rPr>
                <w:szCs w:val="24"/>
              </w:rPr>
            </w:pPr>
            <w:r w:rsidRPr="0097653B">
              <w:rPr>
                <w:b/>
                <w:szCs w:val="24"/>
              </w:rPr>
              <w:t>Val av mötesordförande</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6</w:t>
            </w:r>
          </w:p>
        </w:tc>
        <w:tc>
          <w:tcPr>
            <w:tcW w:w="8577" w:type="dxa"/>
          </w:tcPr>
          <w:p w:rsidR="00BD66C5" w:rsidRPr="0097653B" w:rsidRDefault="007E2C7F" w:rsidP="00CE6760">
            <w:pPr>
              <w:pStyle w:val="Brdtext"/>
              <w:rPr>
                <w:szCs w:val="24"/>
              </w:rPr>
            </w:pPr>
            <w:r w:rsidRPr="0097653B">
              <w:rPr>
                <w:b/>
                <w:szCs w:val="24"/>
              </w:rPr>
              <w:t>Val av mötessekreterare</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7</w:t>
            </w:r>
          </w:p>
        </w:tc>
        <w:tc>
          <w:tcPr>
            <w:tcW w:w="8577" w:type="dxa"/>
          </w:tcPr>
          <w:p w:rsidR="00BD66C5" w:rsidRPr="0097653B" w:rsidRDefault="007E2C7F" w:rsidP="007E2C7F">
            <w:pPr>
              <w:rPr>
                <w:b/>
                <w:caps w:val="0"/>
                <w:sz w:val="24"/>
                <w:szCs w:val="24"/>
              </w:rPr>
            </w:pPr>
            <w:r w:rsidRPr="0097653B">
              <w:rPr>
                <w:rStyle w:val="BrdtextChar"/>
                <w:b/>
                <w:caps w:val="0"/>
                <w:szCs w:val="24"/>
              </w:rPr>
              <w:t>Val av två protokollsjusterare och tillika rösträknare</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8</w:t>
            </w:r>
          </w:p>
        </w:tc>
        <w:tc>
          <w:tcPr>
            <w:tcW w:w="8577" w:type="dxa"/>
          </w:tcPr>
          <w:p w:rsidR="00BD66C5" w:rsidRPr="0097653B" w:rsidRDefault="007E2C7F" w:rsidP="007E2C7F">
            <w:pPr>
              <w:pStyle w:val="Brdtext"/>
              <w:rPr>
                <w:szCs w:val="24"/>
              </w:rPr>
            </w:pPr>
            <w:r w:rsidRPr="0097653B">
              <w:rPr>
                <w:b/>
                <w:szCs w:val="24"/>
              </w:rPr>
              <w:t>Verksamhetsberättelse</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9</w:t>
            </w:r>
          </w:p>
        </w:tc>
        <w:tc>
          <w:tcPr>
            <w:tcW w:w="8577" w:type="dxa"/>
          </w:tcPr>
          <w:p w:rsidR="00BD66C5" w:rsidRPr="0097653B" w:rsidRDefault="007E2C7F" w:rsidP="00CE6760">
            <w:pPr>
              <w:pStyle w:val="Brdtext"/>
              <w:rPr>
                <w:szCs w:val="24"/>
              </w:rPr>
            </w:pPr>
            <w:r w:rsidRPr="0097653B">
              <w:rPr>
                <w:b/>
                <w:szCs w:val="24"/>
              </w:rPr>
              <w:t>Bokslut</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10</w:t>
            </w:r>
          </w:p>
        </w:tc>
        <w:tc>
          <w:tcPr>
            <w:tcW w:w="8577" w:type="dxa"/>
          </w:tcPr>
          <w:p w:rsidR="00BD66C5" w:rsidRPr="0097653B" w:rsidRDefault="007E2C7F">
            <w:pPr>
              <w:pStyle w:val="Brdtext"/>
              <w:rPr>
                <w:szCs w:val="24"/>
              </w:rPr>
            </w:pPr>
            <w:r w:rsidRPr="0097653B">
              <w:rPr>
                <w:b/>
                <w:szCs w:val="24"/>
              </w:rPr>
              <w:t>Revisionsberättelse</w:t>
            </w:r>
          </w:p>
        </w:tc>
      </w:tr>
      <w:tr w:rsidR="00BD66C5" w:rsidRPr="0097653B">
        <w:tblPrEx>
          <w:tblCellMar>
            <w:top w:w="0" w:type="dxa"/>
            <w:bottom w:w="0" w:type="dxa"/>
          </w:tblCellMar>
        </w:tblPrEx>
        <w:tc>
          <w:tcPr>
            <w:tcW w:w="637" w:type="dxa"/>
          </w:tcPr>
          <w:p w:rsidR="00BD66C5" w:rsidRPr="0097653B" w:rsidRDefault="007E2C7F">
            <w:pPr>
              <w:rPr>
                <w:b/>
                <w:caps w:val="0"/>
                <w:color w:val="000000"/>
                <w:sz w:val="24"/>
                <w:szCs w:val="24"/>
              </w:rPr>
            </w:pPr>
            <w:r w:rsidRPr="0097653B">
              <w:rPr>
                <w:b/>
                <w:caps w:val="0"/>
                <w:color w:val="000000"/>
                <w:sz w:val="24"/>
                <w:szCs w:val="24"/>
              </w:rPr>
              <w:t>§ 11</w:t>
            </w:r>
          </w:p>
        </w:tc>
        <w:tc>
          <w:tcPr>
            <w:tcW w:w="8577" w:type="dxa"/>
          </w:tcPr>
          <w:p w:rsidR="006756CC" w:rsidRPr="0097653B" w:rsidRDefault="007E2C7F" w:rsidP="007E2C7F">
            <w:pPr>
              <w:pStyle w:val="Brdtext"/>
              <w:rPr>
                <w:b/>
                <w:bCs/>
                <w:szCs w:val="24"/>
              </w:rPr>
            </w:pPr>
            <w:r w:rsidRPr="0097653B">
              <w:rPr>
                <w:b/>
                <w:bCs/>
                <w:szCs w:val="24"/>
              </w:rPr>
              <w:t>Ansvarsfrihet</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1</w:t>
            </w:r>
            <w:r w:rsidR="00F759E3">
              <w:rPr>
                <w:b/>
                <w:caps w:val="0"/>
                <w:sz w:val="24"/>
                <w:szCs w:val="24"/>
              </w:rPr>
              <w:t>2</w:t>
            </w:r>
          </w:p>
        </w:tc>
        <w:tc>
          <w:tcPr>
            <w:tcW w:w="8577" w:type="dxa"/>
          </w:tcPr>
          <w:p w:rsidR="00CE6760" w:rsidRPr="0097653B" w:rsidRDefault="007E2C7F">
            <w:pPr>
              <w:pStyle w:val="Brdtext"/>
              <w:rPr>
                <w:szCs w:val="24"/>
              </w:rPr>
            </w:pPr>
            <w:r w:rsidRPr="0097653B">
              <w:rPr>
                <w:b/>
                <w:szCs w:val="24"/>
              </w:rPr>
              <w:t>Verksamhetsplan</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1</w:t>
            </w:r>
            <w:r w:rsidR="00BF3F68">
              <w:rPr>
                <w:b/>
                <w:caps w:val="0"/>
                <w:sz w:val="24"/>
                <w:szCs w:val="24"/>
              </w:rPr>
              <w:t>3</w:t>
            </w:r>
          </w:p>
        </w:tc>
        <w:tc>
          <w:tcPr>
            <w:tcW w:w="8577" w:type="dxa"/>
          </w:tcPr>
          <w:p w:rsidR="00BD66C5" w:rsidRPr="0097653B" w:rsidRDefault="007E2C7F" w:rsidP="00CE6760">
            <w:pPr>
              <w:pStyle w:val="Brdtext"/>
              <w:rPr>
                <w:b/>
                <w:szCs w:val="24"/>
              </w:rPr>
            </w:pPr>
            <w:r w:rsidRPr="0097653B">
              <w:rPr>
                <w:b/>
                <w:szCs w:val="24"/>
              </w:rPr>
              <w:t>Förslag till nedsättning av avgift för föreningsuppdrag</w:t>
            </w:r>
          </w:p>
          <w:p w:rsidR="007E2C7F" w:rsidRPr="0097653B" w:rsidRDefault="007E2C7F" w:rsidP="007E2C7F">
            <w:pPr>
              <w:pStyle w:val="Brdtext"/>
              <w:numPr>
                <w:ilvl w:val="0"/>
                <w:numId w:val="1"/>
              </w:numPr>
              <w:tabs>
                <w:tab w:val="left" w:pos="427"/>
              </w:tabs>
              <w:rPr>
                <w:szCs w:val="24"/>
              </w:rPr>
            </w:pPr>
            <w:r w:rsidRPr="0097653B">
              <w:rPr>
                <w:szCs w:val="24"/>
              </w:rPr>
              <w:t>mötesordförande stämma 20</w:t>
            </w:r>
            <w:r w:rsidR="005E15BE">
              <w:rPr>
                <w:szCs w:val="24"/>
              </w:rPr>
              <w:t>1</w:t>
            </w:r>
            <w:r w:rsidR="002D33BB">
              <w:rPr>
                <w:szCs w:val="24"/>
              </w:rPr>
              <w:t>1</w:t>
            </w:r>
          </w:p>
          <w:p w:rsidR="007E2C7F" w:rsidRPr="0097653B" w:rsidRDefault="007E2C7F" w:rsidP="007E2C7F">
            <w:pPr>
              <w:pStyle w:val="Brdtext"/>
              <w:numPr>
                <w:ilvl w:val="0"/>
                <w:numId w:val="1"/>
              </w:numPr>
              <w:tabs>
                <w:tab w:val="left" w:pos="427"/>
              </w:tabs>
              <w:rPr>
                <w:szCs w:val="24"/>
              </w:rPr>
            </w:pPr>
            <w:r w:rsidRPr="0097653B">
              <w:rPr>
                <w:szCs w:val="24"/>
              </w:rPr>
              <w:t>mötessekreterare stämma 20</w:t>
            </w:r>
            <w:r w:rsidR="005E15BE">
              <w:rPr>
                <w:szCs w:val="24"/>
              </w:rPr>
              <w:t>1</w:t>
            </w:r>
            <w:r w:rsidR="002D33BB">
              <w:rPr>
                <w:szCs w:val="24"/>
              </w:rPr>
              <w:t>1</w:t>
            </w:r>
          </w:p>
          <w:p w:rsidR="007E2C7F" w:rsidRPr="0097653B" w:rsidRDefault="007E2C7F" w:rsidP="007E2C7F">
            <w:pPr>
              <w:pStyle w:val="Brdtext"/>
              <w:numPr>
                <w:ilvl w:val="0"/>
                <w:numId w:val="1"/>
              </w:numPr>
              <w:tabs>
                <w:tab w:val="left" w:pos="427"/>
              </w:tabs>
              <w:rPr>
                <w:szCs w:val="24"/>
              </w:rPr>
            </w:pPr>
            <w:r w:rsidRPr="0097653B">
              <w:rPr>
                <w:szCs w:val="24"/>
              </w:rPr>
              <w:t>valberedning 20</w:t>
            </w:r>
            <w:r w:rsidR="002D33BB">
              <w:rPr>
                <w:szCs w:val="24"/>
              </w:rPr>
              <w:t>10</w:t>
            </w:r>
            <w:r w:rsidRPr="0097653B">
              <w:rPr>
                <w:szCs w:val="24"/>
              </w:rPr>
              <w:t>-20</w:t>
            </w:r>
            <w:r w:rsidR="005E15BE">
              <w:rPr>
                <w:szCs w:val="24"/>
              </w:rPr>
              <w:t>1</w:t>
            </w:r>
            <w:r w:rsidR="002D33BB">
              <w:rPr>
                <w:szCs w:val="24"/>
              </w:rPr>
              <w:t>1</w:t>
            </w:r>
          </w:p>
          <w:p w:rsidR="007E2C7F" w:rsidRPr="0097653B" w:rsidRDefault="007E2C7F" w:rsidP="007E2C7F">
            <w:pPr>
              <w:pStyle w:val="Brdtext"/>
              <w:numPr>
                <w:ilvl w:val="0"/>
                <w:numId w:val="1"/>
              </w:numPr>
              <w:tabs>
                <w:tab w:val="left" w:pos="427"/>
              </w:tabs>
              <w:rPr>
                <w:szCs w:val="24"/>
              </w:rPr>
            </w:pPr>
            <w:r w:rsidRPr="0097653B">
              <w:rPr>
                <w:szCs w:val="24"/>
              </w:rPr>
              <w:t>styrelseordförande</w:t>
            </w:r>
          </w:p>
          <w:p w:rsidR="007E2C7F" w:rsidRPr="0097653B" w:rsidRDefault="007E2C7F" w:rsidP="007E2C7F">
            <w:pPr>
              <w:pStyle w:val="Brdtext"/>
              <w:numPr>
                <w:ilvl w:val="0"/>
                <w:numId w:val="1"/>
              </w:numPr>
              <w:tabs>
                <w:tab w:val="left" w:pos="427"/>
              </w:tabs>
              <w:rPr>
                <w:szCs w:val="24"/>
              </w:rPr>
            </w:pPr>
            <w:r w:rsidRPr="0097653B">
              <w:rPr>
                <w:szCs w:val="24"/>
              </w:rPr>
              <w:t>kassör</w:t>
            </w:r>
          </w:p>
          <w:p w:rsidR="007E2C7F" w:rsidRPr="0097653B" w:rsidRDefault="007E2C7F" w:rsidP="007E2C7F">
            <w:pPr>
              <w:pStyle w:val="Brdtext"/>
              <w:numPr>
                <w:ilvl w:val="0"/>
                <w:numId w:val="1"/>
              </w:numPr>
              <w:tabs>
                <w:tab w:val="left" w:pos="427"/>
              </w:tabs>
              <w:rPr>
                <w:szCs w:val="24"/>
              </w:rPr>
            </w:pPr>
            <w:r w:rsidRPr="0097653B">
              <w:rPr>
                <w:szCs w:val="24"/>
              </w:rPr>
              <w:t>styrelsens sekreterare</w:t>
            </w:r>
          </w:p>
          <w:p w:rsidR="007E2C7F" w:rsidRPr="0097653B" w:rsidRDefault="007E2C7F" w:rsidP="007E2C7F">
            <w:pPr>
              <w:pStyle w:val="Brdtext"/>
              <w:numPr>
                <w:ilvl w:val="0"/>
                <w:numId w:val="1"/>
              </w:numPr>
              <w:tabs>
                <w:tab w:val="left" w:pos="427"/>
              </w:tabs>
              <w:rPr>
                <w:szCs w:val="24"/>
              </w:rPr>
            </w:pPr>
            <w:r w:rsidRPr="0097653B">
              <w:rPr>
                <w:szCs w:val="24"/>
              </w:rPr>
              <w:t>ledamot och aktiv suppleant</w:t>
            </w:r>
          </w:p>
          <w:p w:rsidR="007E2C7F" w:rsidRPr="0097653B" w:rsidRDefault="007E2C7F" w:rsidP="007E2C7F">
            <w:pPr>
              <w:pStyle w:val="Brdtext"/>
              <w:numPr>
                <w:ilvl w:val="0"/>
                <w:numId w:val="1"/>
              </w:numPr>
              <w:tabs>
                <w:tab w:val="left" w:pos="427"/>
              </w:tabs>
              <w:rPr>
                <w:szCs w:val="24"/>
              </w:rPr>
            </w:pPr>
            <w:r w:rsidRPr="0097653B">
              <w:rPr>
                <w:szCs w:val="24"/>
              </w:rPr>
              <w:t>deltagande vid styrelsemöte per gång</w:t>
            </w:r>
          </w:p>
          <w:p w:rsidR="007E2C7F" w:rsidRPr="0097653B" w:rsidRDefault="007E2C7F" w:rsidP="007E2C7F">
            <w:pPr>
              <w:pStyle w:val="Brdtext"/>
              <w:numPr>
                <w:ilvl w:val="0"/>
                <w:numId w:val="1"/>
              </w:numPr>
              <w:tabs>
                <w:tab w:val="left" w:pos="427"/>
              </w:tabs>
              <w:rPr>
                <w:szCs w:val="24"/>
              </w:rPr>
            </w:pPr>
            <w:r w:rsidRPr="0097653B">
              <w:rPr>
                <w:szCs w:val="24"/>
              </w:rPr>
              <w:t>deltagande i trädgårdsgruppsarbete, per hushåll och år</w:t>
            </w:r>
          </w:p>
          <w:p w:rsidR="007E2C7F" w:rsidRPr="0097653B" w:rsidRDefault="007E2C7F" w:rsidP="007E2C7F">
            <w:pPr>
              <w:pStyle w:val="Brdtext"/>
              <w:numPr>
                <w:ilvl w:val="0"/>
                <w:numId w:val="1"/>
              </w:numPr>
              <w:tabs>
                <w:tab w:val="left" w:pos="427"/>
              </w:tabs>
              <w:rPr>
                <w:szCs w:val="24"/>
              </w:rPr>
            </w:pPr>
            <w:r w:rsidRPr="0097653B">
              <w:rPr>
                <w:szCs w:val="24"/>
              </w:rPr>
              <w:t>revisorer</w:t>
            </w:r>
          </w:p>
          <w:p w:rsidR="007E2C7F" w:rsidRPr="0097653B" w:rsidRDefault="007E2C7F" w:rsidP="007E2C7F">
            <w:pPr>
              <w:pStyle w:val="Brdtext"/>
              <w:numPr>
                <w:ilvl w:val="0"/>
                <w:numId w:val="1"/>
              </w:numPr>
              <w:tabs>
                <w:tab w:val="left" w:pos="427"/>
              </w:tabs>
              <w:rPr>
                <w:szCs w:val="24"/>
              </w:rPr>
            </w:pPr>
            <w:r w:rsidRPr="0097653B">
              <w:rPr>
                <w:szCs w:val="24"/>
              </w:rPr>
              <w:t>ansvarig för undercentral</w:t>
            </w:r>
          </w:p>
          <w:p w:rsidR="007E2C7F" w:rsidRDefault="007E2C7F" w:rsidP="007E2C7F">
            <w:pPr>
              <w:pStyle w:val="Brdtext"/>
              <w:numPr>
                <w:ilvl w:val="0"/>
                <w:numId w:val="1"/>
              </w:numPr>
              <w:tabs>
                <w:tab w:val="left" w:pos="427"/>
              </w:tabs>
              <w:rPr>
                <w:szCs w:val="24"/>
              </w:rPr>
            </w:pPr>
            <w:r w:rsidRPr="0097653B">
              <w:rPr>
                <w:szCs w:val="24"/>
              </w:rPr>
              <w:t>a</w:t>
            </w:r>
            <w:r w:rsidR="003A48EC" w:rsidRPr="0097653B">
              <w:rPr>
                <w:szCs w:val="24"/>
              </w:rPr>
              <w:t>nsv</w:t>
            </w:r>
            <w:r w:rsidRPr="0097653B">
              <w:rPr>
                <w:szCs w:val="24"/>
              </w:rPr>
              <w:t>arig för TV-anläggning</w:t>
            </w:r>
          </w:p>
          <w:p w:rsidR="00D10DEA" w:rsidRPr="0097653B" w:rsidRDefault="00D10DEA" w:rsidP="007E2C7F">
            <w:pPr>
              <w:pStyle w:val="Brdtext"/>
              <w:numPr>
                <w:ilvl w:val="0"/>
                <w:numId w:val="1"/>
              </w:numPr>
              <w:tabs>
                <w:tab w:val="left" w:pos="427"/>
              </w:tabs>
              <w:rPr>
                <w:szCs w:val="24"/>
              </w:rPr>
            </w:pPr>
            <w:r>
              <w:rPr>
                <w:szCs w:val="24"/>
              </w:rPr>
              <w:t>ansvarig för bredbandsanläggning</w:t>
            </w:r>
          </w:p>
        </w:tc>
      </w:tr>
      <w:tr w:rsidR="00BD66C5" w:rsidRPr="0097653B">
        <w:tblPrEx>
          <w:tblCellMar>
            <w:top w:w="0" w:type="dxa"/>
            <w:bottom w:w="0" w:type="dxa"/>
          </w:tblCellMar>
        </w:tblPrEx>
        <w:tc>
          <w:tcPr>
            <w:tcW w:w="637" w:type="dxa"/>
          </w:tcPr>
          <w:p w:rsidR="00BD66C5" w:rsidRPr="0097653B" w:rsidRDefault="00BD66C5">
            <w:pPr>
              <w:rPr>
                <w:b/>
                <w:caps w:val="0"/>
                <w:sz w:val="24"/>
                <w:szCs w:val="24"/>
              </w:rPr>
            </w:pPr>
            <w:r w:rsidRPr="0097653B">
              <w:rPr>
                <w:b/>
                <w:caps w:val="0"/>
                <w:sz w:val="24"/>
                <w:szCs w:val="24"/>
              </w:rPr>
              <w:t>§ 1</w:t>
            </w:r>
            <w:r w:rsidR="00BF3F68">
              <w:rPr>
                <w:b/>
                <w:caps w:val="0"/>
                <w:sz w:val="24"/>
                <w:szCs w:val="24"/>
              </w:rPr>
              <w:t>4</w:t>
            </w:r>
          </w:p>
        </w:tc>
        <w:tc>
          <w:tcPr>
            <w:tcW w:w="8577" w:type="dxa"/>
          </w:tcPr>
          <w:p w:rsidR="00BD66C5" w:rsidRPr="0097653B" w:rsidRDefault="003A48EC">
            <w:pPr>
              <w:pStyle w:val="Brdtext"/>
              <w:rPr>
                <w:szCs w:val="24"/>
              </w:rPr>
            </w:pPr>
            <w:r w:rsidRPr="0097653B">
              <w:rPr>
                <w:b/>
                <w:szCs w:val="24"/>
              </w:rPr>
              <w:t>Fastställande av budget</w:t>
            </w:r>
          </w:p>
        </w:tc>
      </w:tr>
      <w:tr w:rsidR="00354018" w:rsidRPr="0097653B">
        <w:tblPrEx>
          <w:tblCellMar>
            <w:top w:w="0" w:type="dxa"/>
            <w:bottom w:w="0" w:type="dxa"/>
          </w:tblCellMar>
        </w:tblPrEx>
        <w:tc>
          <w:tcPr>
            <w:tcW w:w="637" w:type="dxa"/>
          </w:tcPr>
          <w:p w:rsidR="00354018" w:rsidRPr="0097653B" w:rsidRDefault="003A48EC">
            <w:pPr>
              <w:rPr>
                <w:b/>
                <w:caps w:val="0"/>
                <w:sz w:val="24"/>
                <w:szCs w:val="24"/>
              </w:rPr>
            </w:pPr>
            <w:r w:rsidRPr="0097653B">
              <w:rPr>
                <w:b/>
                <w:caps w:val="0"/>
                <w:sz w:val="24"/>
                <w:szCs w:val="24"/>
              </w:rPr>
              <w:t>§ 1</w:t>
            </w:r>
            <w:r w:rsidR="00BF3F68">
              <w:rPr>
                <w:b/>
                <w:caps w:val="0"/>
                <w:sz w:val="24"/>
                <w:szCs w:val="24"/>
              </w:rPr>
              <w:t>5</w:t>
            </w:r>
          </w:p>
        </w:tc>
        <w:tc>
          <w:tcPr>
            <w:tcW w:w="8577" w:type="dxa"/>
          </w:tcPr>
          <w:p w:rsidR="00354018" w:rsidRPr="0097653B" w:rsidRDefault="003A48EC">
            <w:pPr>
              <w:pStyle w:val="Brdtext"/>
              <w:rPr>
                <w:b/>
                <w:szCs w:val="24"/>
              </w:rPr>
            </w:pPr>
            <w:r w:rsidRPr="0097653B">
              <w:rPr>
                <w:b/>
                <w:szCs w:val="24"/>
              </w:rPr>
              <w:t xml:space="preserve">Fastställande av debiteringslängd för perioden </w:t>
            </w:r>
            <w:r w:rsidR="005E15BE">
              <w:rPr>
                <w:b/>
                <w:szCs w:val="24"/>
              </w:rPr>
              <w:t>1 april 20</w:t>
            </w:r>
            <w:r w:rsidR="002D33BB">
              <w:rPr>
                <w:b/>
                <w:szCs w:val="24"/>
              </w:rPr>
              <w:t>10</w:t>
            </w:r>
            <w:r w:rsidR="005E15BE">
              <w:rPr>
                <w:b/>
                <w:szCs w:val="24"/>
              </w:rPr>
              <w:t xml:space="preserve"> – 31 mars 201</w:t>
            </w:r>
            <w:r w:rsidR="002D33BB">
              <w:rPr>
                <w:b/>
                <w:szCs w:val="24"/>
              </w:rPr>
              <w:t>1</w:t>
            </w:r>
            <w:r w:rsidR="00D10DEA">
              <w:rPr>
                <w:b/>
                <w:szCs w:val="24"/>
              </w:rPr>
              <w:t xml:space="preserve"> </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1</w:t>
            </w:r>
            <w:r w:rsidR="00BF3F68">
              <w:rPr>
                <w:b/>
                <w:caps w:val="0"/>
                <w:sz w:val="24"/>
                <w:szCs w:val="24"/>
              </w:rPr>
              <w:t>6</w:t>
            </w:r>
          </w:p>
        </w:tc>
        <w:tc>
          <w:tcPr>
            <w:tcW w:w="8577" w:type="dxa"/>
          </w:tcPr>
          <w:p w:rsidR="003A48EC" w:rsidRPr="0097653B" w:rsidRDefault="003A48EC">
            <w:pPr>
              <w:pStyle w:val="Brdtext"/>
              <w:rPr>
                <w:b/>
                <w:szCs w:val="24"/>
              </w:rPr>
            </w:pPr>
            <w:r w:rsidRPr="0097653B">
              <w:rPr>
                <w:b/>
                <w:szCs w:val="24"/>
              </w:rPr>
              <w:t>Val av ordförande för samfälligheten</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1</w:t>
            </w:r>
            <w:r w:rsidR="00BF3F68">
              <w:rPr>
                <w:b/>
                <w:caps w:val="0"/>
                <w:sz w:val="24"/>
                <w:szCs w:val="24"/>
              </w:rPr>
              <w:t>7</w:t>
            </w:r>
          </w:p>
        </w:tc>
        <w:tc>
          <w:tcPr>
            <w:tcW w:w="8577" w:type="dxa"/>
          </w:tcPr>
          <w:p w:rsidR="003A48EC" w:rsidRPr="0097653B" w:rsidRDefault="003A48EC">
            <w:pPr>
              <w:pStyle w:val="Brdtext"/>
              <w:rPr>
                <w:b/>
                <w:szCs w:val="24"/>
              </w:rPr>
            </w:pPr>
            <w:r w:rsidRPr="0097653B">
              <w:rPr>
                <w:b/>
                <w:szCs w:val="24"/>
              </w:rPr>
              <w:t>Val av två ordinarie ledamöter på två år</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xml:space="preserve">§ </w:t>
            </w:r>
            <w:r w:rsidR="003B2744">
              <w:rPr>
                <w:b/>
                <w:caps w:val="0"/>
                <w:sz w:val="24"/>
                <w:szCs w:val="24"/>
              </w:rPr>
              <w:t>1</w:t>
            </w:r>
            <w:r w:rsidR="00BF3F68">
              <w:rPr>
                <w:b/>
                <w:caps w:val="0"/>
                <w:sz w:val="24"/>
                <w:szCs w:val="24"/>
              </w:rPr>
              <w:t>8</w:t>
            </w:r>
          </w:p>
        </w:tc>
        <w:tc>
          <w:tcPr>
            <w:tcW w:w="8577" w:type="dxa"/>
          </w:tcPr>
          <w:p w:rsidR="003A48EC" w:rsidRPr="0097653B" w:rsidRDefault="003A48EC">
            <w:pPr>
              <w:pStyle w:val="Brdtext"/>
              <w:rPr>
                <w:b/>
                <w:szCs w:val="24"/>
              </w:rPr>
            </w:pPr>
            <w:r w:rsidRPr="0097653B">
              <w:rPr>
                <w:b/>
                <w:szCs w:val="24"/>
              </w:rPr>
              <w:t>Val av två suppleanter på ett år</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xml:space="preserve">§ </w:t>
            </w:r>
            <w:r w:rsidR="00BF3F68">
              <w:rPr>
                <w:b/>
                <w:caps w:val="0"/>
                <w:sz w:val="24"/>
                <w:szCs w:val="24"/>
              </w:rPr>
              <w:t>19</w:t>
            </w:r>
          </w:p>
        </w:tc>
        <w:tc>
          <w:tcPr>
            <w:tcW w:w="8577" w:type="dxa"/>
          </w:tcPr>
          <w:p w:rsidR="003A48EC" w:rsidRPr="0097653B" w:rsidRDefault="003A48EC">
            <w:pPr>
              <w:pStyle w:val="Brdtext"/>
              <w:rPr>
                <w:b/>
                <w:szCs w:val="24"/>
              </w:rPr>
            </w:pPr>
            <w:r w:rsidRPr="0097653B">
              <w:rPr>
                <w:b/>
                <w:szCs w:val="24"/>
              </w:rPr>
              <w:t>Val av två revisorer</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2</w:t>
            </w:r>
            <w:r w:rsidR="00BF3F68">
              <w:rPr>
                <w:b/>
                <w:caps w:val="0"/>
                <w:sz w:val="24"/>
                <w:szCs w:val="24"/>
              </w:rPr>
              <w:t>0</w:t>
            </w:r>
          </w:p>
        </w:tc>
        <w:tc>
          <w:tcPr>
            <w:tcW w:w="8577" w:type="dxa"/>
          </w:tcPr>
          <w:p w:rsidR="003A48EC" w:rsidRPr="0097653B" w:rsidRDefault="003A48EC">
            <w:pPr>
              <w:pStyle w:val="Brdtext"/>
              <w:rPr>
                <w:b/>
                <w:szCs w:val="24"/>
              </w:rPr>
            </w:pPr>
            <w:r w:rsidRPr="0097653B">
              <w:rPr>
                <w:b/>
                <w:szCs w:val="24"/>
              </w:rPr>
              <w:t>Val av en revisorssuppleant</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2</w:t>
            </w:r>
            <w:r w:rsidR="00BF3F68">
              <w:rPr>
                <w:b/>
                <w:caps w:val="0"/>
                <w:sz w:val="24"/>
                <w:szCs w:val="24"/>
              </w:rPr>
              <w:t>1</w:t>
            </w:r>
          </w:p>
        </w:tc>
        <w:tc>
          <w:tcPr>
            <w:tcW w:w="8577" w:type="dxa"/>
          </w:tcPr>
          <w:p w:rsidR="003A48EC" w:rsidRPr="0097653B" w:rsidRDefault="003A48EC">
            <w:pPr>
              <w:pStyle w:val="Brdtext"/>
              <w:rPr>
                <w:b/>
                <w:szCs w:val="24"/>
              </w:rPr>
            </w:pPr>
            <w:r w:rsidRPr="0097653B">
              <w:rPr>
                <w:b/>
                <w:szCs w:val="24"/>
              </w:rPr>
              <w:t>Val av valberedning</w:t>
            </w:r>
          </w:p>
        </w:tc>
      </w:tr>
      <w:tr w:rsidR="003A48EC" w:rsidRPr="0097653B">
        <w:tblPrEx>
          <w:tblCellMar>
            <w:top w:w="0" w:type="dxa"/>
            <w:bottom w:w="0" w:type="dxa"/>
          </w:tblCellMar>
        </w:tblPrEx>
        <w:tc>
          <w:tcPr>
            <w:tcW w:w="637" w:type="dxa"/>
          </w:tcPr>
          <w:p w:rsidR="003A48EC" w:rsidRPr="0097653B" w:rsidRDefault="003A48EC">
            <w:pPr>
              <w:rPr>
                <w:b/>
                <w:caps w:val="0"/>
                <w:sz w:val="24"/>
                <w:szCs w:val="24"/>
              </w:rPr>
            </w:pPr>
            <w:r w:rsidRPr="0097653B">
              <w:rPr>
                <w:b/>
                <w:caps w:val="0"/>
                <w:sz w:val="24"/>
                <w:szCs w:val="24"/>
              </w:rPr>
              <w:t>§ 2</w:t>
            </w:r>
            <w:r w:rsidR="00BF3F68">
              <w:rPr>
                <w:b/>
                <w:caps w:val="0"/>
                <w:sz w:val="24"/>
                <w:szCs w:val="24"/>
              </w:rPr>
              <w:t>2</w:t>
            </w:r>
          </w:p>
        </w:tc>
        <w:tc>
          <w:tcPr>
            <w:tcW w:w="8577" w:type="dxa"/>
          </w:tcPr>
          <w:p w:rsidR="003A48EC" w:rsidRPr="0097653B" w:rsidRDefault="003A48EC">
            <w:pPr>
              <w:pStyle w:val="Brdtext"/>
              <w:rPr>
                <w:b/>
                <w:szCs w:val="24"/>
              </w:rPr>
            </w:pPr>
            <w:r w:rsidRPr="0097653B">
              <w:rPr>
                <w:b/>
                <w:szCs w:val="24"/>
              </w:rPr>
              <w:t>Mötet avslutas</w:t>
            </w:r>
          </w:p>
        </w:tc>
      </w:tr>
    </w:tbl>
    <w:p w:rsidR="00BB4488" w:rsidRPr="00BB4488" w:rsidRDefault="00BB4488" w:rsidP="0097653B">
      <w:pPr>
        <w:tabs>
          <w:tab w:val="left" w:pos="1009"/>
        </w:tabs>
        <w:ind w:left="142" w:right="1134"/>
        <w:rPr>
          <w:b/>
          <w:caps w:val="0"/>
          <w:sz w:val="16"/>
          <w:szCs w:val="16"/>
        </w:rPr>
      </w:pPr>
    </w:p>
    <w:p w:rsidR="0045205C" w:rsidRDefault="000A0CE7" w:rsidP="0097653B">
      <w:pPr>
        <w:tabs>
          <w:tab w:val="left" w:pos="1009"/>
        </w:tabs>
        <w:ind w:left="142" w:right="1134"/>
        <w:rPr>
          <w:caps w:val="0"/>
          <w:sz w:val="24"/>
        </w:rPr>
      </w:pPr>
      <w:r>
        <w:rPr>
          <w:caps w:val="0"/>
          <w:noProof/>
          <w:sz w:val="24"/>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112395</wp:posOffset>
                </wp:positionV>
                <wp:extent cx="4800600" cy="914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914400"/>
                        </a:xfrm>
                        <a:prstGeom prst="rect">
                          <a:avLst/>
                        </a:prstGeom>
                        <a:solidFill>
                          <a:srgbClr val="FFFFFF"/>
                        </a:solidFill>
                        <a:ln w="9525">
                          <a:solidFill>
                            <a:srgbClr val="000000"/>
                          </a:solidFill>
                          <a:miter lim="800000"/>
                          <a:headEnd/>
                          <a:tailEnd/>
                        </a:ln>
                      </wps:spPr>
                      <wps:txbx>
                        <w:txbxContent>
                          <w:p w:rsidR="006C57BD" w:rsidRPr="0097653B" w:rsidRDefault="006C57BD" w:rsidP="0097653B">
                            <w:pPr>
                              <w:pStyle w:val="Brdtext"/>
                              <w:rPr>
                                <w:rFonts w:ascii="Arial" w:hAnsi="Arial" w:cs="Arial"/>
                                <w:sz w:val="20"/>
                                <w:u w:val="single"/>
                              </w:rPr>
                            </w:pPr>
                            <w:r w:rsidRPr="0097653B">
                              <w:rPr>
                                <w:rFonts w:ascii="Arial" w:hAnsi="Arial" w:cs="Arial"/>
                                <w:sz w:val="20"/>
                                <w:u w:val="single"/>
                              </w:rPr>
                              <w:t>Arbetsordning vid stämman</w:t>
                            </w:r>
                          </w:p>
                          <w:p w:rsidR="006C57BD" w:rsidRPr="0097653B" w:rsidRDefault="006C57BD" w:rsidP="0097653B">
                            <w:pPr>
                              <w:pStyle w:val="Brdtext"/>
                              <w:rPr>
                                <w:rFonts w:ascii="Arial" w:hAnsi="Arial" w:cs="Arial"/>
                                <w:sz w:val="20"/>
                              </w:rPr>
                            </w:pPr>
                            <w:r w:rsidRPr="0097653B">
                              <w:rPr>
                                <w:rFonts w:ascii="Arial" w:hAnsi="Arial" w:cs="Arial"/>
                                <w:sz w:val="20"/>
                              </w:rPr>
                              <w:t>1. Varje hushåll har en röst</w:t>
                            </w:r>
                            <w:r>
                              <w:rPr>
                                <w:rFonts w:ascii="Arial" w:hAnsi="Arial" w:cs="Arial"/>
                                <w:sz w:val="20"/>
                              </w:rPr>
                              <w:t>.</w:t>
                            </w:r>
                          </w:p>
                          <w:p w:rsidR="006C57BD" w:rsidRPr="0097653B" w:rsidRDefault="006C57BD" w:rsidP="0097653B">
                            <w:pPr>
                              <w:pStyle w:val="Brdtext"/>
                              <w:rPr>
                                <w:rFonts w:ascii="Arial" w:hAnsi="Arial" w:cs="Arial"/>
                                <w:sz w:val="20"/>
                              </w:rPr>
                            </w:pPr>
                            <w:r w:rsidRPr="0097653B">
                              <w:rPr>
                                <w:rFonts w:ascii="Arial" w:hAnsi="Arial" w:cs="Arial"/>
                                <w:sz w:val="20"/>
                              </w:rPr>
                              <w:t>2. Omröstning sker i första hand med acklamation (muntlig)</w:t>
                            </w:r>
                            <w:r>
                              <w:rPr>
                                <w:rFonts w:ascii="Arial" w:hAnsi="Arial" w:cs="Arial"/>
                                <w:sz w:val="20"/>
                              </w:rPr>
                              <w:t>.</w:t>
                            </w:r>
                          </w:p>
                          <w:p w:rsidR="006C57BD" w:rsidRPr="0097653B" w:rsidRDefault="006C57BD" w:rsidP="0097653B">
                            <w:pPr>
                              <w:pStyle w:val="Brdtext"/>
                              <w:rPr>
                                <w:rFonts w:ascii="Arial" w:hAnsi="Arial" w:cs="Arial"/>
                                <w:sz w:val="20"/>
                              </w:rPr>
                            </w:pPr>
                            <w:r w:rsidRPr="0097653B">
                              <w:rPr>
                                <w:rFonts w:ascii="Arial" w:hAnsi="Arial" w:cs="Arial"/>
                                <w:sz w:val="20"/>
                              </w:rPr>
                              <w:t>3. Vid rösträkning (votering) sker röstning med handuppräckning.</w:t>
                            </w:r>
                          </w:p>
                          <w:p w:rsidR="006C57BD" w:rsidRPr="0097653B" w:rsidRDefault="006C57BD" w:rsidP="0097653B">
                            <w:pPr>
                              <w:pStyle w:val="Brdtext"/>
                              <w:rPr>
                                <w:rFonts w:ascii="Arial" w:hAnsi="Arial" w:cs="Arial"/>
                                <w:sz w:val="20"/>
                              </w:rPr>
                            </w:pPr>
                            <w:r w:rsidRPr="0097653B">
                              <w:rPr>
                                <w:rFonts w:ascii="Arial" w:hAnsi="Arial" w:cs="Arial"/>
                                <w:sz w:val="20"/>
                              </w:rPr>
                              <w:t>4. Begärs rösträkning vid personval skall sådant val göras med sluten omröstning.</w:t>
                            </w:r>
                          </w:p>
                          <w:p w:rsidR="006C57BD" w:rsidRPr="0097653B" w:rsidRDefault="006C57BD" w:rsidP="0097653B">
                            <w:pPr>
                              <w:pStyle w:val="Brd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7.05pt;margin-top:8.85pt;width:37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">
                <v:textbox>
                  <w:txbxContent>
                    <w:p w:rsidR="006C57BD" w:rsidRPr="0097653B" w:rsidRDefault="006C57BD" w:rsidP="0097653B">
                      <w:pPr>
                        <w:pStyle w:val="Brdtext"/>
                        <w:rPr>
                          <w:rFonts w:ascii="Arial" w:hAnsi="Arial" w:cs="Arial"/>
                          <w:sz w:val="20"/>
                          <w:u w:val="single"/>
                        </w:rPr>
                      </w:pPr>
                      <w:r w:rsidRPr="0097653B">
                        <w:rPr>
                          <w:rFonts w:ascii="Arial" w:hAnsi="Arial" w:cs="Arial"/>
                          <w:sz w:val="20"/>
                          <w:u w:val="single"/>
                        </w:rPr>
                        <w:t>Arbetsordning vid stämman</w:t>
                      </w:r>
                    </w:p>
                    <w:p w:rsidR="006C57BD" w:rsidRPr="0097653B" w:rsidRDefault="006C57BD" w:rsidP="0097653B">
                      <w:pPr>
                        <w:pStyle w:val="Brdtext"/>
                        <w:rPr>
                          <w:rFonts w:ascii="Arial" w:hAnsi="Arial" w:cs="Arial"/>
                          <w:sz w:val="20"/>
                        </w:rPr>
                      </w:pPr>
                      <w:r w:rsidRPr="0097653B">
                        <w:rPr>
                          <w:rFonts w:ascii="Arial" w:hAnsi="Arial" w:cs="Arial"/>
                          <w:sz w:val="20"/>
                        </w:rPr>
                        <w:t>1. Varje hushåll har en röst</w:t>
                      </w:r>
                      <w:r>
                        <w:rPr>
                          <w:rFonts w:ascii="Arial" w:hAnsi="Arial" w:cs="Arial"/>
                          <w:sz w:val="20"/>
                        </w:rPr>
                        <w:t>.</w:t>
                      </w:r>
                    </w:p>
                    <w:p w:rsidR="006C57BD" w:rsidRPr="0097653B" w:rsidRDefault="006C57BD" w:rsidP="0097653B">
                      <w:pPr>
                        <w:pStyle w:val="Brdtext"/>
                        <w:rPr>
                          <w:rFonts w:ascii="Arial" w:hAnsi="Arial" w:cs="Arial"/>
                          <w:sz w:val="20"/>
                        </w:rPr>
                      </w:pPr>
                      <w:r w:rsidRPr="0097653B">
                        <w:rPr>
                          <w:rFonts w:ascii="Arial" w:hAnsi="Arial" w:cs="Arial"/>
                          <w:sz w:val="20"/>
                        </w:rPr>
                        <w:t>2. Omröstning sker i första hand med acklamation (muntlig)</w:t>
                      </w:r>
                      <w:r>
                        <w:rPr>
                          <w:rFonts w:ascii="Arial" w:hAnsi="Arial" w:cs="Arial"/>
                          <w:sz w:val="20"/>
                        </w:rPr>
                        <w:t>.</w:t>
                      </w:r>
                    </w:p>
                    <w:p w:rsidR="006C57BD" w:rsidRPr="0097653B" w:rsidRDefault="006C57BD" w:rsidP="0097653B">
                      <w:pPr>
                        <w:pStyle w:val="Brdtext"/>
                        <w:rPr>
                          <w:rFonts w:ascii="Arial" w:hAnsi="Arial" w:cs="Arial"/>
                          <w:sz w:val="20"/>
                        </w:rPr>
                      </w:pPr>
                      <w:r w:rsidRPr="0097653B">
                        <w:rPr>
                          <w:rFonts w:ascii="Arial" w:hAnsi="Arial" w:cs="Arial"/>
                          <w:sz w:val="20"/>
                        </w:rPr>
                        <w:t>3. Vid rösträkning (votering) sker röstning med handuppräckning.</w:t>
                      </w:r>
                    </w:p>
                    <w:p w:rsidR="006C57BD" w:rsidRPr="0097653B" w:rsidRDefault="006C57BD" w:rsidP="0097653B">
                      <w:pPr>
                        <w:pStyle w:val="Brdtext"/>
                        <w:rPr>
                          <w:rFonts w:ascii="Arial" w:hAnsi="Arial" w:cs="Arial"/>
                          <w:sz w:val="20"/>
                        </w:rPr>
                      </w:pPr>
                      <w:r w:rsidRPr="0097653B">
                        <w:rPr>
                          <w:rFonts w:ascii="Arial" w:hAnsi="Arial" w:cs="Arial"/>
                          <w:sz w:val="20"/>
                        </w:rPr>
                        <w:t>4. Begärs rösträkning vid personval skall sådant val göras med sluten omröstning.</w:t>
                      </w:r>
                    </w:p>
                    <w:p w:rsidR="006C57BD" w:rsidRPr="0097653B" w:rsidRDefault="006C57BD" w:rsidP="0097653B">
                      <w:pPr>
                        <w:pStyle w:val="Brdtext"/>
                      </w:pPr>
                    </w:p>
                  </w:txbxContent>
                </v:textbox>
              </v:rect>
            </w:pict>
          </mc:Fallback>
        </mc:AlternateContent>
      </w:r>
    </w:p>
    <w:p w:rsidR="00BF3F68" w:rsidRDefault="00BF3F68" w:rsidP="0097653B">
      <w:pPr>
        <w:tabs>
          <w:tab w:val="left" w:pos="1009"/>
        </w:tabs>
        <w:ind w:left="142" w:right="1134"/>
        <w:rPr>
          <w:caps w:val="0"/>
          <w:sz w:val="24"/>
        </w:rPr>
      </w:pPr>
    </w:p>
    <w:p w:rsidR="00BF3F68" w:rsidRDefault="00BF3F68" w:rsidP="0097653B">
      <w:pPr>
        <w:tabs>
          <w:tab w:val="left" w:pos="1009"/>
        </w:tabs>
        <w:ind w:left="142" w:right="1134"/>
        <w:rPr>
          <w:caps w:val="0"/>
          <w:sz w:val="24"/>
        </w:rPr>
      </w:pPr>
    </w:p>
    <w:p w:rsidR="0097653B" w:rsidRDefault="0097653B" w:rsidP="0097653B">
      <w:pPr>
        <w:tabs>
          <w:tab w:val="left" w:pos="1009"/>
        </w:tabs>
        <w:ind w:left="142" w:right="1134"/>
        <w:rPr>
          <w:caps w:val="0"/>
          <w:sz w:val="24"/>
        </w:rPr>
      </w:pPr>
    </w:p>
    <w:p w:rsidR="00BD66C5" w:rsidRDefault="00BD66C5">
      <w:pPr>
        <w:tabs>
          <w:tab w:val="left" w:pos="1009"/>
        </w:tabs>
        <w:ind w:right="1134"/>
        <w:rPr>
          <w:caps w:val="0"/>
          <w:sz w:val="24"/>
        </w:rPr>
      </w:pPr>
    </w:p>
    <w:p w:rsidR="0062235D" w:rsidRDefault="0062235D">
      <w:pPr>
        <w:tabs>
          <w:tab w:val="left" w:pos="1009"/>
        </w:tabs>
        <w:ind w:right="1134"/>
        <w:rPr>
          <w:caps w:val="0"/>
          <w:sz w:val="24"/>
        </w:rPr>
      </w:pPr>
    </w:p>
    <w:p w:rsidR="00E04D68" w:rsidRDefault="00E04D68">
      <w:pPr>
        <w:tabs>
          <w:tab w:val="left" w:pos="1009"/>
        </w:tabs>
        <w:ind w:right="1134"/>
        <w:rPr>
          <w:caps w:val="0"/>
          <w:sz w:val="24"/>
        </w:rPr>
      </w:pPr>
    </w:p>
    <w:p w:rsidR="003B2744" w:rsidRDefault="003B2744">
      <w:pPr>
        <w:tabs>
          <w:tab w:val="left" w:pos="1009"/>
        </w:tabs>
        <w:ind w:right="1134"/>
        <w:rPr>
          <w:caps w:val="0"/>
          <w:sz w:val="24"/>
        </w:rPr>
      </w:pPr>
    </w:p>
    <w:p w:rsidR="0062235D" w:rsidRPr="00086CBE" w:rsidRDefault="00086CBE">
      <w:pPr>
        <w:tabs>
          <w:tab w:val="left" w:pos="1009"/>
        </w:tabs>
        <w:ind w:right="1134"/>
        <w:rPr>
          <w:b/>
          <w:caps w:val="0"/>
          <w:sz w:val="24"/>
          <w:u w:val="single"/>
        </w:rPr>
      </w:pPr>
      <w:r w:rsidRPr="00086CBE">
        <w:rPr>
          <w:b/>
          <w:caps w:val="0"/>
          <w:sz w:val="24"/>
          <w:u w:val="single"/>
        </w:rPr>
        <w:t>§ 8 Verksamhetsberättelse</w:t>
      </w:r>
    </w:p>
    <w:p w:rsidR="00086CBE" w:rsidRDefault="00086CBE" w:rsidP="00086CBE">
      <w:pPr>
        <w:pStyle w:val="Brdtext"/>
        <w:ind w:left="284"/>
        <w:jc w:val="center"/>
        <w:rPr>
          <w:sz w:val="32"/>
          <w:szCs w:val="32"/>
        </w:rPr>
      </w:pPr>
    </w:p>
    <w:p w:rsidR="00462DBF" w:rsidRDefault="00462DBF" w:rsidP="00462DBF">
      <w:pPr>
        <w:pStyle w:val="Brdtext"/>
        <w:ind w:left="284"/>
        <w:jc w:val="center"/>
        <w:rPr>
          <w:sz w:val="32"/>
          <w:szCs w:val="32"/>
        </w:rPr>
      </w:pPr>
    </w:p>
    <w:p w:rsidR="00462DBF" w:rsidRDefault="00462DBF" w:rsidP="00462DBF">
      <w:pPr>
        <w:ind w:left="284"/>
        <w:jc w:val="center"/>
        <w:rPr>
          <w:b/>
          <w:caps w:val="0"/>
          <w:sz w:val="28"/>
          <w:szCs w:val="28"/>
        </w:rPr>
      </w:pPr>
      <w:r>
        <w:rPr>
          <w:b/>
          <w:caps w:val="0"/>
          <w:sz w:val="28"/>
          <w:szCs w:val="28"/>
        </w:rPr>
        <w:t>Verksamhetsberättelse 2009/2010</w:t>
      </w:r>
    </w:p>
    <w:p w:rsidR="00462DBF" w:rsidRDefault="00462DBF" w:rsidP="00462DBF">
      <w:pPr>
        <w:ind w:left="284"/>
        <w:rPr>
          <w:caps w:val="0"/>
          <w:sz w:val="24"/>
          <w:szCs w:val="24"/>
        </w:rPr>
      </w:pPr>
    </w:p>
    <w:p w:rsidR="00462DBF" w:rsidRDefault="00462DBF" w:rsidP="00462DBF">
      <w:pPr>
        <w:ind w:left="284"/>
        <w:rPr>
          <w:caps w:val="0"/>
          <w:sz w:val="24"/>
        </w:rPr>
      </w:pPr>
      <w:r>
        <w:rPr>
          <w:caps w:val="0"/>
          <w:sz w:val="24"/>
        </w:rPr>
        <w:t>Sigfasts Samfällighetsförenings ändamål är att förvalta den gemensamma delen av området; anläggningssamfällighet för vägar, parkeringsplatser, centralantennanläggning, ledningar för el, kall- och varmvatten, lekplatser mm.</w:t>
      </w:r>
    </w:p>
    <w:p w:rsidR="00462DBF" w:rsidRDefault="00462DBF" w:rsidP="00462DBF">
      <w:pPr>
        <w:ind w:left="284"/>
        <w:rPr>
          <w:caps w:val="0"/>
          <w:sz w:val="24"/>
        </w:rPr>
      </w:pPr>
    </w:p>
    <w:p w:rsidR="00462DBF" w:rsidRDefault="00462DBF" w:rsidP="00462DBF">
      <w:pPr>
        <w:ind w:left="284"/>
        <w:rPr>
          <w:caps w:val="0"/>
          <w:sz w:val="24"/>
        </w:rPr>
      </w:pPr>
      <w:r>
        <w:rPr>
          <w:caps w:val="0"/>
          <w:sz w:val="24"/>
        </w:rPr>
        <w:t>Samfälligheten bildades vid anläggningsbeslut den 25 april och föreningen registrerades den 21 augusti 1990. Föreningen övertog ansvaret för den ekonomiska driften fr.o.m. 1 juli 1991.</w:t>
      </w:r>
    </w:p>
    <w:p w:rsidR="00462DBF" w:rsidRDefault="00462DBF" w:rsidP="00462DBF">
      <w:pPr>
        <w:ind w:left="284"/>
        <w:rPr>
          <w:caps w:val="0"/>
          <w:sz w:val="24"/>
        </w:rPr>
      </w:pPr>
    </w:p>
    <w:p w:rsidR="00462DBF" w:rsidRDefault="00462DBF" w:rsidP="00462DBF">
      <w:pPr>
        <w:ind w:left="284"/>
        <w:rPr>
          <w:caps w:val="0"/>
          <w:sz w:val="24"/>
        </w:rPr>
      </w:pPr>
      <w:r>
        <w:rPr>
          <w:caps w:val="0"/>
          <w:sz w:val="24"/>
        </w:rPr>
        <w:t>Vid föregående föreningsstämma den 11 mars 2009 valdes:</w:t>
      </w:r>
    </w:p>
    <w:p w:rsidR="00462DBF" w:rsidRDefault="00462DBF" w:rsidP="00462DBF">
      <w:pPr>
        <w:ind w:left="284"/>
        <w:rPr>
          <w:caps w:val="0"/>
          <w:sz w:val="24"/>
        </w:rPr>
      </w:pPr>
    </w:p>
    <w:p w:rsidR="00462DBF" w:rsidRDefault="00462DBF" w:rsidP="00462DBF">
      <w:pPr>
        <w:ind w:left="284"/>
        <w:rPr>
          <w:caps w:val="0"/>
          <w:sz w:val="24"/>
        </w:rPr>
      </w:pPr>
      <w:r>
        <w:rPr>
          <w:caps w:val="0"/>
          <w:sz w:val="24"/>
        </w:rPr>
        <w:t>Ordförande:</w:t>
      </w:r>
      <w:r>
        <w:rPr>
          <w:caps w:val="0"/>
          <w:sz w:val="24"/>
        </w:rPr>
        <w:tab/>
      </w:r>
      <w:r>
        <w:rPr>
          <w:b/>
          <w:caps w:val="0"/>
          <w:sz w:val="24"/>
        </w:rPr>
        <w:t xml:space="preserve">Lisbeth Gunnarsson </w:t>
      </w:r>
      <w:r>
        <w:rPr>
          <w:caps w:val="0"/>
          <w:sz w:val="24"/>
        </w:rPr>
        <w:t>(294)</w:t>
      </w:r>
    </w:p>
    <w:p w:rsidR="00462DBF" w:rsidRDefault="00462DBF" w:rsidP="00462DBF">
      <w:pPr>
        <w:ind w:left="284"/>
        <w:rPr>
          <w:caps w:val="0"/>
          <w:sz w:val="24"/>
        </w:rPr>
      </w:pPr>
      <w:r>
        <w:rPr>
          <w:caps w:val="0"/>
          <w:sz w:val="24"/>
        </w:rPr>
        <w:t>Ledamöter på två år:</w:t>
      </w:r>
      <w:r>
        <w:rPr>
          <w:caps w:val="0"/>
          <w:sz w:val="24"/>
        </w:rPr>
        <w:tab/>
      </w:r>
      <w:smartTag w:uri="urn:schemas-microsoft-com:office:smarttags" w:element="PersonName">
        <w:smartTag w:uri="urn:schemas-microsoft-com:office:smarttags" w:element="PersonName">
          <w:smartTagPr>
            <w:attr w:name="ProductID" w:val="Mats Lannvik"/>
          </w:smartTagPr>
          <w:r>
            <w:rPr>
              <w:b/>
              <w:caps w:val="0"/>
              <w:sz w:val="24"/>
            </w:rPr>
            <w:t>Mats Lannvik</w:t>
          </w:r>
        </w:smartTag>
        <w:r>
          <w:rPr>
            <w:b/>
            <w:caps w:val="0"/>
            <w:sz w:val="24"/>
          </w:rPr>
          <w:t xml:space="preserve"> </w:t>
        </w:r>
      </w:smartTag>
      <w:r>
        <w:rPr>
          <w:caps w:val="0"/>
          <w:sz w:val="24"/>
        </w:rPr>
        <w:t xml:space="preserve">(284) och </w:t>
      </w:r>
      <w:smartTag w:uri="urn:schemas-microsoft-com:office:smarttags" w:element="PersonName">
        <w:r>
          <w:rPr>
            <w:b/>
            <w:caps w:val="0"/>
            <w:sz w:val="24"/>
          </w:rPr>
          <w:t>Kenneth W</w:t>
        </w:r>
      </w:smartTag>
      <w:r>
        <w:rPr>
          <w:b/>
          <w:caps w:val="0"/>
          <w:sz w:val="24"/>
        </w:rPr>
        <w:t xml:space="preserve">ernquist </w:t>
      </w:r>
      <w:r>
        <w:rPr>
          <w:caps w:val="0"/>
          <w:sz w:val="24"/>
        </w:rPr>
        <w:t xml:space="preserve">(388) </w:t>
      </w:r>
    </w:p>
    <w:p w:rsidR="00462DBF" w:rsidRDefault="00462DBF" w:rsidP="00462DBF">
      <w:pPr>
        <w:ind w:left="284"/>
        <w:rPr>
          <w:caps w:val="0"/>
          <w:sz w:val="24"/>
        </w:rPr>
      </w:pPr>
      <w:r>
        <w:rPr>
          <w:caps w:val="0"/>
          <w:sz w:val="24"/>
        </w:rPr>
        <w:t>Suppleanter på ett år:</w:t>
      </w:r>
      <w:r>
        <w:rPr>
          <w:caps w:val="0"/>
          <w:sz w:val="24"/>
        </w:rPr>
        <w:tab/>
      </w:r>
      <w:smartTag w:uri="urn:schemas-microsoft-com:office:smarttags" w:element="PersonName">
        <w:smartTagPr>
          <w:attr w:name="ProductID" w:val="Caj Persson"/>
        </w:smartTagPr>
        <w:r>
          <w:rPr>
            <w:b/>
            <w:caps w:val="0"/>
            <w:sz w:val="24"/>
          </w:rPr>
          <w:t>Caj Persson</w:t>
        </w:r>
      </w:smartTag>
      <w:r>
        <w:rPr>
          <w:caps w:val="0"/>
          <w:sz w:val="24"/>
        </w:rPr>
        <w:t xml:space="preserve"> (380) och </w:t>
      </w:r>
      <w:smartTag w:uri="urn:schemas-microsoft-com:office:smarttags" w:element="PersonName">
        <w:smartTagPr>
          <w:attr w:name="ProductID" w:val="Jan Bruhn"/>
        </w:smartTagPr>
        <w:r>
          <w:rPr>
            <w:b/>
            <w:caps w:val="0"/>
            <w:sz w:val="24"/>
          </w:rPr>
          <w:t>Jan Bruhn</w:t>
        </w:r>
      </w:smartTag>
      <w:r>
        <w:rPr>
          <w:b/>
          <w:caps w:val="0"/>
          <w:sz w:val="24"/>
        </w:rPr>
        <w:t xml:space="preserve"> </w:t>
      </w:r>
      <w:r>
        <w:rPr>
          <w:caps w:val="0"/>
          <w:sz w:val="24"/>
        </w:rPr>
        <w:t>(384)</w:t>
      </w:r>
    </w:p>
    <w:p w:rsidR="00462DBF" w:rsidRDefault="00462DBF" w:rsidP="00462DBF">
      <w:pPr>
        <w:ind w:left="2608" w:hanging="2324"/>
        <w:rPr>
          <w:caps w:val="0"/>
          <w:sz w:val="24"/>
          <w:lang w:val="en-GB"/>
        </w:rPr>
      </w:pPr>
      <w:r>
        <w:rPr>
          <w:caps w:val="0"/>
          <w:sz w:val="24"/>
          <w:lang w:val="en-GB"/>
        </w:rPr>
        <w:t>Revisorer (suppleant):</w:t>
      </w:r>
      <w:r>
        <w:rPr>
          <w:caps w:val="0"/>
          <w:sz w:val="24"/>
          <w:lang w:val="en-GB"/>
        </w:rPr>
        <w:tab/>
      </w:r>
      <w:smartTag w:uri="urn:schemas-microsoft-com:office:smarttags" w:element="PersonName">
        <w:smartTagPr>
          <w:attr w:name="ProductID" w:val="Robert Leonardi"/>
        </w:smartTagPr>
        <w:r>
          <w:rPr>
            <w:b/>
            <w:caps w:val="0"/>
            <w:sz w:val="24"/>
            <w:lang w:val="en-GB"/>
          </w:rPr>
          <w:t>Robert Leonardi</w:t>
        </w:r>
      </w:smartTag>
      <w:r>
        <w:rPr>
          <w:caps w:val="0"/>
          <w:sz w:val="24"/>
          <w:lang w:val="en-GB"/>
        </w:rPr>
        <w:t xml:space="preserve"> (350)</w:t>
      </w:r>
      <w:r>
        <w:rPr>
          <w:b/>
          <w:caps w:val="0"/>
          <w:sz w:val="24"/>
          <w:lang w:val="en-GB"/>
        </w:rPr>
        <w:t xml:space="preserve"> </w:t>
      </w:r>
      <w:r>
        <w:rPr>
          <w:caps w:val="0"/>
          <w:sz w:val="24"/>
          <w:lang w:val="en-GB"/>
        </w:rPr>
        <w:t xml:space="preserve">och </w:t>
      </w:r>
      <w:r>
        <w:rPr>
          <w:b/>
          <w:caps w:val="0"/>
          <w:sz w:val="24"/>
          <w:lang w:val="en-GB"/>
        </w:rPr>
        <w:t xml:space="preserve">Per-Anders Persson </w:t>
      </w:r>
      <w:r>
        <w:rPr>
          <w:caps w:val="0"/>
          <w:sz w:val="24"/>
          <w:lang w:val="en-GB"/>
        </w:rPr>
        <w:t xml:space="preserve">(324) </w:t>
      </w:r>
    </w:p>
    <w:p w:rsidR="00462DBF" w:rsidRDefault="00462DBF" w:rsidP="00462DBF">
      <w:pPr>
        <w:ind w:left="2608"/>
        <w:rPr>
          <w:caps w:val="0"/>
          <w:sz w:val="24"/>
        </w:rPr>
      </w:pPr>
      <w:smartTag w:uri="urn:schemas-microsoft-com:office:smarttags" w:element="PersonName">
        <w:smartTagPr>
          <w:attr w:name="ProductID" w:val="Mikael Petr￩n"/>
        </w:smartTagPr>
        <w:r>
          <w:rPr>
            <w:b/>
            <w:caps w:val="0"/>
            <w:sz w:val="24"/>
          </w:rPr>
          <w:t>Mikael Petrén</w:t>
        </w:r>
      </w:smartTag>
      <w:r>
        <w:rPr>
          <w:caps w:val="0"/>
          <w:sz w:val="24"/>
        </w:rPr>
        <w:t xml:space="preserve"> (292) suppleant</w:t>
      </w:r>
    </w:p>
    <w:p w:rsidR="00462DBF" w:rsidRDefault="00462DBF" w:rsidP="00462DBF">
      <w:pPr>
        <w:ind w:left="2608" w:hanging="2324"/>
        <w:rPr>
          <w:caps w:val="0"/>
          <w:sz w:val="24"/>
        </w:rPr>
      </w:pPr>
      <w:r>
        <w:rPr>
          <w:caps w:val="0"/>
          <w:sz w:val="24"/>
        </w:rPr>
        <w:t>Valberedning:</w:t>
      </w:r>
      <w:r>
        <w:rPr>
          <w:caps w:val="0"/>
          <w:sz w:val="24"/>
        </w:rPr>
        <w:tab/>
      </w:r>
      <w:r>
        <w:rPr>
          <w:b/>
          <w:caps w:val="0"/>
          <w:sz w:val="24"/>
        </w:rPr>
        <w:t xml:space="preserve">Lassad Ben Naceur </w:t>
      </w:r>
      <w:r>
        <w:rPr>
          <w:caps w:val="0"/>
          <w:sz w:val="24"/>
        </w:rPr>
        <w:t xml:space="preserve">(260) och </w:t>
      </w:r>
      <w:r>
        <w:rPr>
          <w:b/>
          <w:caps w:val="0"/>
          <w:sz w:val="24"/>
        </w:rPr>
        <w:t>Susanne Larsson</w:t>
      </w:r>
      <w:r>
        <w:rPr>
          <w:caps w:val="0"/>
          <w:sz w:val="24"/>
        </w:rPr>
        <w:t xml:space="preserve"> (280) sammankallande</w:t>
      </w:r>
    </w:p>
    <w:p w:rsidR="00462DBF" w:rsidRDefault="00462DBF" w:rsidP="00462DBF">
      <w:pPr>
        <w:ind w:left="284"/>
        <w:rPr>
          <w:caps w:val="0"/>
          <w:sz w:val="24"/>
        </w:rPr>
      </w:pPr>
    </w:p>
    <w:p w:rsidR="00462DBF" w:rsidRDefault="00462DBF" w:rsidP="00462DBF">
      <w:pPr>
        <w:ind w:left="284"/>
        <w:rPr>
          <w:caps w:val="0"/>
          <w:sz w:val="24"/>
        </w:rPr>
      </w:pPr>
      <w:r>
        <w:rPr>
          <w:caps w:val="0"/>
          <w:sz w:val="24"/>
        </w:rPr>
        <w:t xml:space="preserve">Styrelsen har haft 9 protokollförda sammanträden och arbetat med aktiva suppleanter. </w:t>
      </w:r>
    </w:p>
    <w:p w:rsidR="00462DBF" w:rsidRDefault="00462DBF" w:rsidP="00462DBF">
      <w:pPr>
        <w:ind w:left="284"/>
        <w:rPr>
          <w:caps w:val="0"/>
          <w:sz w:val="24"/>
        </w:rPr>
      </w:pPr>
    </w:p>
    <w:p w:rsidR="00462DBF" w:rsidRDefault="00462DBF" w:rsidP="00462DBF">
      <w:pPr>
        <w:ind w:left="284"/>
        <w:rPr>
          <w:b/>
          <w:bCs/>
          <w:caps w:val="0"/>
          <w:sz w:val="22"/>
          <w:szCs w:val="22"/>
          <w:u w:val="single"/>
        </w:rPr>
      </w:pPr>
    </w:p>
    <w:p w:rsidR="00462DBF" w:rsidRDefault="00462DBF" w:rsidP="00462DBF">
      <w:pPr>
        <w:ind w:left="284"/>
        <w:rPr>
          <w:b/>
          <w:bCs/>
          <w:caps w:val="0"/>
          <w:sz w:val="22"/>
          <w:szCs w:val="22"/>
          <w:u w:val="single"/>
        </w:rPr>
      </w:pPr>
      <w:r>
        <w:rPr>
          <w:b/>
          <w:bCs/>
          <w:caps w:val="0"/>
          <w:sz w:val="22"/>
          <w:szCs w:val="22"/>
          <w:u w:val="single"/>
        </w:rPr>
        <w:t>ANSVARSFÖRDELNING</w:t>
      </w:r>
    </w:p>
    <w:p w:rsidR="00462DBF" w:rsidRDefault="00462DBF" w:rsidP="00462DBF">
      <w:pPr>
        <w:ind w:left="284"/>
        <w:rPr>
          <w:caps w:val="0"/>
          <w:sz w:val="24"/>
          <w:szCs w:val="24"/>
        </w:rPr>
      </w:pPr>
      <w:r>
        <w:rPr>
          <w:caps w:val="0"/>
          <w:sz w:val="24"/>
          <w:szCs w:val="24"/>
        </w:rPr>
        <w:t>Arbetsuppgifterna inom styrelsen har varit fördelade enligt följande:</w:t>
      </w:r>
    </w:p>
    <w:p w:rsidR="00462DBF" w:rsidRDefault="00462DBF" w:rsidP="00462DBF">
      <w:pPr>
        <w:ind w:left="284"/>
        <w:rPr>
          <w:caps w:val="0"/>
          <w:sz w:val="24"/>
          <w:szCs w:val="24"/>
        </w:rPr>
      </w:pPr>
    </w:p>
    <w:p w:rsidR="00462DBF" w:rsidRDefault="00462DBF" w:rsidP="00462DBF">
      <w:pPr>
        <w:ind w:left="284"/>
        <w:rPr>
          <w:caps w:val="0"/>
          <w:sz w:val="24"/>
        </w:rPr>
      </w:pPr>
      <w:r>
        <w:rPr>
          <w:b/>
          <w:caps w:val="0"/>
          <w:sz w:val="24"/>
        </w:rPr>
        <w:t>Sekreterare</w:t>
      </w:r>
      <w:r>
        <w:rPr>
          <w:caps w:val="0"/>
          <w:sz w:val="24"/>
        </w:rPr>
        <w:tab/>
      </w:r>
      <w:r>
        <w:rPr>
          <w:caps w:val="0"/>
          <w:sz w:val="24"/>
        </w:rPr>
        <w:tab/>
      </w:r>
      <w:smartTag w:uri="urn:schemas-microsoft-com:office:smarttags" w:element="PersonName">
        <w:r>
          <w:rPr>
            <w:b/>
            <w:caps w:val="0"/>
            <w:sz w:val="24"/>
          </w:rPr>
          <w:t>Kenneth W</w:t>
        </w:r>
      </w:smartTag>
      <w:r>
        <w:rPr>
          <w:b/>
          <w:caps w:val="0"/>
          <w:sz w:val="24"/>
        </w:rPr>
        <w:t>ernquist</w:t>
      </w:r>
    </w:p>
    <w:p w:rsidR="00462DBF" w:rsidRDefault="00462DBF" w:rsidP="00462DBF">
      <w:pPr>
        <w:ind w:left="284"/>
        <w:rPr>
          <w:b/>
          <w:caps w:val="0"/>
          <w:sz w:val="24"/>
        </w:rPr>
      </w:pPr>
      <w:r>
        <w:rPr>
          <w:b/>
          <w:caps w:val="0"/>
          <w:sz w:val="24"/>
        </w:rPr>
        <w:t>Kassör</w:t>
      </w:r>
      <w:r>
        <w:rPr>
          <w:caps w:val="0"/>
          <w:sz w:val="24"/>
        </w:rPr>
        <w:tab/>
      </w:r>
      <w:r>
        <w:rPr>
          <w:caps w:val="0"/>
          <w:sz w:val="24"/>
        </w:rPr>
        <w:tab/>
      </w:r>
      <w:r>
        <w:rPr>
          <w:caps w:val="0"/>
          <w:sz w:val="24"/>
        </w:rPr>
        <w:tab/>
      </w:r>
      <w:smartTag w:uri="urn:schemas-microsoft-com:office:smarttags" w:element="PersonName">
        <w:smartTagPr>
          <w:attr w:name="ProductID" w:val="Katarina Sparf Andersson"/>
        </w:smartTagPr>
        <w:r>
          <w:rPr>
            <w:b/>
            <w:caps w:val="0"/>
            <w:sz w:val="24"/>
          </w:rPr>
          <w:t>Katarina Sparf Andersson</w:t>
        </w:r>
      </w:smartTag>
      <w:r>
        <w:rPr>
          <w:b/>
          <w:caps w:val="0"/>
          <w:sz w:val="24"/>
        </w:rPr>
        <w:t xml:space="preserve"> </w:t>
      </w:r>
    </w:p>
    <w:p w:rsidR="00462DBF" w:rsidRDefault="00462DBF" w:rsidP="00462DBF">
      <w:pPr>
        <w:ind w:left="284"/>
        <w:rPr>
          <w:b/>
          <w:caps w:val="0"/>
          <w:sz w:val="24"/>
        </w:rPr>
      </w:pPr>
      <w:r>
        <w:rPr>
          <w:b/>
          <w:caps w:val="0"/>
          <w:sz w:val="24"/>
        </w:rPr>
        <w:t>Uc1</w:t>
      </w:r>
      <w:r>
        <w:rPr>
          <w:caps w:val="0"/>
          <w:sz w:val="24"/>
        </w:rPr>
        <w:t xml:space="preserve">, </w:t>
      </w:r>
      <w:r>
        <w:rPr>
          <w:b/>
          <w:caps w:val="0"/>
          <w:sz w:val="24"/>
        </w:rPr>
        <w:t>uc2</w:t>
      </w:r>
      <w:r>
        <w:rPr>
          <w:caps w:val="0"/>
          <w:sz w:val="24"/>
        </w:rPr>
        <w:t xml:space="preserve"> (el, värme)</w:t>
      </w:r>
      <w:r>
        <w:rPr>
          <w:caps w:val="0"/>
          <w:sz w:val="24"/>
        </w:rPr>
        <w:tab/>
      </w:r>
      <w:r>
        <w:rPr>
          <w:caps w:val="0"/>
          <w:sz w:val="24"/>
        </w:rPr>
        <w:tab/>
      </w:r>
      <w:smartTag w:uri="urn:schemas-microsoft-com:office:smarttags" w:element="PersonName">
        <w:smartTagPr>
          <w:attr w:name="ProductID" w:val="Mats Lannvik"/>
        </w:smartTagPr>
        <w:r>
          <w:rPr>
            <w:b/>
            <w:caps w:val="0"/>
            <w:sz w:val="24"/>
          </w:rPr>
          <w:t>Mats Lannvik</w:t>
        </w:r>
      </w:smartTag>
      <w:r>
        <w:rPr>
          <w:b/>
          <w:caps w:val="0"/>
          <w:sz w:val="24"/>
        </w:rPr>
        <w:t xml:space="preserve">, </w:t>
      </w:r>
      <w:r>
        <w:rPr>
          <w:caps w:val="0"/>
          <w:sz w:val="24"/>
        </w:rPr>
        <w:t>ersättare</w:t>
      </w:r>
      <w:r>
        <w:rPr>
          <w:b/>
          <w:caps w:val="0"/>
          <w:sz w:val="24"/>
        </w:rPr>
        <w:t xml:space="preserve"> </w:t>
      </w:r>
      <w:smartTag w:uri="urn:schemas-microsoft-com:office:smarttags" w:element="PersonName">
        <w:smartTagPr>
          <w:attr w:name="ProductID" w:val="Henrik Gran"/>
        </w:smartTagPr>
        <w:r>
          <w:rPr>
            <w:b/>
            <w:caps w:val="0"/>
            <w:sz w:val="24"/>
          </w:rPr>
          <w:t>Henrik Gran</w:t>
        </w:r>
      </w:smartTag>
    </w:p>
    <w:p w:rsidR="00462DBF" w:rsidRDefault="00462DBF" w:rsidP="00462DBF">
      <w:pPr>
        <w:ind w:left="284"/>
        <w:rPr>
          <w:b/>
          <w:caps w:val="0"/>
          <w:sz w:val="24"/>
        </w:rPr>
      </w:pPr>
      <w:r>
        <w:rPr>
          <w:b/>
          <w:caps w:val="0"/>
          <w:sz w:val="24"/>
        </w:rPr>
        <w:t>K-tomt –</w:t>
      </w:r>
    </w:p>
    <w:p w:rsidR="00462DBF" w:rsidRDefault="00462DBF" w:rsidP="00462DBF">
      <w:pPr>
        <w:tabs>
          <w:tab w:val="left" w:pos="540"/>
        </w:tabs>
        <w:ind w:left="284"/>
        <w:rPr>
          <w:caps w:val="0"/>
          <w:sz w:val="24"/>
        </w:rPr>
      </w:pPr>
      <w:r>
        <w:rPr>
          <w:caps w:val="0"/>
          <w:sz w:val="24"/>
        </w:rPr>
        <w:tab/>
        <w:t>trädgård</w:t>
      </w:r>
      <w:r>
        <w:rPr>
          <w:caps w:val="0"/>
          <w:sz w:val="24"/>
        </w:rPr>
        <w:tab/>
      </w:r>
      <w:r>
        <w:rPr>
          <w:caps w:val="0"/>
          <w:sz w:val="24"/>
        </w:rPr>
        <w:tab/>
      </w:r>
      <w:r>
        <w:rPr>
          <w:b/>
          <w:caps w:val="0"/>
          <w:sz w:val="24"/>
        </w:rPr>
        <w:t>Lisbeth Gunnarsson</w:t>
      </w:r>
      <w:r>
        <w:rPr>
          <w:caps w:val="0"/>
          <w:sz w:val="24"/>
        </w:rPr>
        <w:t xml:space="preserve"> och </w:t>
      </w:r>
      <w:smartTag w:uri="urn:schemas-microsoft-com:office:smarttags" w:element="PersonName">
        <w:smartTagPr>
          <w:attr w:name="ProductID" w:val="Jan Bruhn"/>
        </w:smartTagPr>
        <w:r>
          <w:rPr>
            <w:b/>
            <w:caps w:val="0"/>
            <w:sz w:val="24"/>
          </w:rPr>
          <w:t>Jan Bruhn</w:t>
        </w:r>
      </w:smartTag>
    </w:p>
    <w:p w:rsidR="00462DBF" w:rsidRDefault="00462DBF" w:rsidP="00462DBF">
      <w:pPr>
        <w:tabs>
          <w:tab w:val="left" w:pos="540"/>
        </w:tabs>
        <w:ind w:left="284"/>
        <w:rPr>
          <w:caps w:val="0"/>
          <w:sz w:val="24"/>
        </w:rPr>
      </w:pPr>
      <w:r>
        <w:rPr>
          <w:caps w:val="0"/>
          <w:sz w:val="24"/>
        </w:rPr>
        <w:tab/>
        <w:t>asfalt/byggnader/ belysning</w:t>
      </w:r>
      <w:r>
        <w:rPr>
          <w:caps w:val="0"/>
          <w:sz w:val="24"/>
        </w:rPr>
        <w:tab/>
      </w:r>
      <w:smartTag w:uri="urn:schemas-microsoft-com:office:smarttags" w:element="PersonName">
        <w:smartTagPr>
          <w:attr w:name="ProductID" w:val="Henrik Gran"/>
        </w:smartTagPr>
        <w:r>
          <w:rPr>
            <w:b/>
            <w:caps w:val="0"/>
            <w:sz w:val="24"/>
          </w:rPr>
          <w:t>Henrik Gran</w:t>
        </w:r>
      </w:smartTag>
      <w:r>
        <w:rPr>
          <w:caps w:val="0"/>
          <w:sz w:val="24"/>
        </w:rPr>
        <w:t xml:space="preserve"> och </w:t>
      </w:r>
      <w:smartTag w:uri="urn:schemas-microsoft-com:office:smarttags" w:element="PersonName">
        <w:r>
          <w:rPr>
            <w:b/>
            <w:caps w:val="0"/>
            <w:sz w:val="24"/>
          </w:rPr>
          <w:t>Kenneth W</w:t>
        </w:r>
      </w:smartTag>
      <w:r>
        <w:rPr>
          <w:b/>
          <w:caps w:val="0"/>
          <w:sz w:val="24"/>
        </w:rPr>
        <w:t>ernqvist</w:t>
      </w:r>
    </w:p>
    <w:p w:rsidR="00462DBF" w:rsidRDefault="00462DBF" w:rsidP="00462DBF">
      <w:pPr>
        <w:ind w:left="284"/>
        <w:rPr>
          <w:caps w:val="0"/>
          <w:sz w:val="24"/>
        </w:rPr>
      </w:pPr>
      <w:r>
        <w:rPr>
          <w:b/>
          <w:caps w:val="0"/>
          <w:sz w:val="24"/>
        </w:rPr>
        <w:t>Sopanläggning</w:t>
      </w:r>
      <w:r>
        <w:rPr>
          <w:caps w:val="0"/>
          <w:sz w:val="24"/>
        </w:rPr>
        <w:t xml:space="preserve"> – </w:t>
      </w:r>
    </w:p>
    <w:p w:rsidR="00462DBF" w:rsidRDefault="00462DBF" w:rsidP="00462DBF">
      <w:pPr>
        <w:tabs>
          <w:tab w:val="left" w:pos="540"/>
        </w:tabs>
        <w:ind w:left="3912" w:hanging="3628"/>
        <w:rPr>
          <w:caps w:val="0"/>
          <w:sz w:val="24"/>
        </w:rPr>
      </w:pPr>
      <w:r>
        <w:rPr>
          <w:caps w:val="0"/>
          <w:sz w:val="24"/>
        </w:rPr>
        <w:tab/>
        <w:t xml:space="preserve">planering, drift och underhåll </w:t>
      </w:r>
      <w:r>
        <w:rPr>
          <w:caps w:val="0"/>
          <w:sz w:val="24"/>
        </w:rPr>
        <w:tab/>
      </w:r>
      <w:smartTag w:uri="urn:schemas-microsoft-com:office:smarttags" w:element="PersonName">
        <w:smartTagPr>
          <w:attr w:name="ProductID" w:val="Caj Persson"/>
        </w:smartTagPr>
        <w:r>
          <w:rPr>
            <w:b/>
            <w:caps w:val="0"/>
            <w:sz w:val="24"/>
          </w:rPr>
          <w:t>Caj Persson</w:t>
        </w:r>
      </w:smartTag>
      <w:r>
        <w:rPr>
          <w:caps w:val="0"/>
          <w:sz w:val="24"/>
        </w:rPr>
        <w:t xml:space="preserve"> </w:t>
      </w:r>
    </w:p>
    <w:p w:rsidR="00462DBF" w:rsidRDefault="00462DBF" w:rsidP="00462DBF">
      <w:pPr>
        <w:ind w:left="284"/>
        <w:rPr>
          <w:b/>
          <w:caps w:val="0"/>
          <w:sz w:val="24"/>
        </w:rPr>
      </w:pPr>
      <w:r>
        <w:rPr>
          <w:b/>
          <w:caps w:val="0"/>
          <w:sz w:val="24"/>
        </w:rPr>
        <w:t>TV-anläggning</w:t>
      </w:r>
      <w:r>
        <w:rPr>
          <w:b/>
          <w:caps w:val="0"/>
          <w:sz w:val="24"/>
        </w:rPr>
        <w:tab/>
      </w:r>
      <w:r>
        <w:rPr>
          <w:b/>
          <w:caps w:val="0"/>
          <w:sz w:val="24"/>
        </w:rPr>
        <w:tab/>
      </w:r>
      <w:smartTag w:uri="urn:schemas-microsoft-com:office:smarttags" w:element="PersonName">
        <w:smartTagPr>
          <w:attr w:name="ProductID" w:val="Mats Lannvik"/>
        </w:smartTagPr>
        <w:r>
          <w:rPr>
            <w:b/>
            <w:caps w:val="0"/>
            <w:sz w:val="24"/>
          </w:rPr>
          <w:t>Mats Lannvik</w:t>
        </w:r>
      </w:smartTag>
      <w:r>
        <w:rPr>
          <w:caps w:val="0"/>
          <w:sz w:val="24"/>
        </w:rPr>
        <w:t xml:space="preserve">, ersättare: </w:t>
      </w:r>
      <w:smartTag w:uri="urn:schemas-microsoft-com:office:smarttags" w:element="PersonName">
        <w:smartTagPr>
          <w:attr w:name="ProductID" w:val="Henrik Gran"/>
        </w:smartTagPr>
        <w:r>
          <w:rPr>
            <w:b/>
            <w:caps w:val="0"/>
            <w:sz w:val="24"/>
          </w:rPr>
          <w:t>Henrik Gran</w:t>
        </w:r>
      </w:smartTag>
    </w:p>
    <w:p w:rsidR="00462DBF" w:rsidRDefault="00462DBF" w:rsidP="00462DBF">
      <w:pPr>
        <w:ind w:left="284"/>
        <w:rPr>
          <w:caps w:val="0"/>
          <w:sz w:val="24"/>
        </w:rPr>
      </w:pPr>
      <w:r>
        <w:rPr>
          <w:b/>
          <w:caps w:val="0"/>
          <w:sz w:val="24"/>
        </w:rPr>
        <w:t>Bredbandsanläggning</w:t>
      </w:r>
      <w:r>
        <w:rPr>
          <w:b/>
          <w:caps w:val="0"/>
          <w:sz w:val="24"/>
        </w:rPr>
        <w:tab/>
      </w:r>
      <w:r>
        <w:rPr>
          <w:b/>
          <w:caps w:val="0"/>
          <w:sz w:val="24"/>
        </w:rPr>
        <w:tab/>
      </w:r>
      <w:smartTag w:uri="urn:schemas-microsoft-com:office:smarttags" w:element="PersonName">
        <w:smartTagPr>
          <w:attr w:name="ProductID" w:val="Mats Lannvik"/>
        </w:smartTagPr>
        <w:r>
          <w:rPr>
            <w:b/>
            <w:caps w:val="0"/>
            <w:sz w:val="24"/>
          </w:rPr>
          <w:t>Mats Lannvik</w:t>
        </w:r>
      </w:smartTag>
      <w:r>
        <w:rPr>
          <w:caps w:val="0"/>
          <w:sz w:val="24"/>
        </w:rPr>
        <w:t xml:space="preserve">, ersättare: </w:t>
      </w:r>
      <w:smartTag w:uri="urn:schemas-microsoft-com:office:smarttags" w:element="PersonName">
        <w:smartTagPr>
          <w:attr w:name="ProductID" w:val="Henrik Gran"/>
        </w:smartTagPr>
        <w:r>
          <w:rPr>
            <w:b/>
            <w:caps w:val="0"/>
            <w:sz w:val="24"/>
          </w:rPr>
          <w:t>Henrik Gran</w:t>
        </w:r>
      </w:smartTag>
    </w:p>
    <w:p w:rsidR="00462DBF" w:rsidRDefault="00462DBF" w:rsidP="00462DBF">
      <w:pPr>
        <w:ind w:left="284"/>
        <w:rPr>
          <w:caps w:val="0"/>
          <w:sz w:val="24"/>
        </w:rPr>
      </w:pPr>
      <w:r>
        <w:rPr>
          <w:b/>
          <w:caps w:val="0"/>
          <w:sz w:val="24"/>
        </w:rPr>
        <w:t>Lekutrustning</w:t>
      </w:r>
      <w:r>
        <w:rPr>
          <w:b/>
          <w:caps w:val="0"/>
          <w:sz w:val="24"/>
        </w:rPr>
        <w:tab/>
      </w:r>
      <w:r>
        <w:rPr>
          <w:b/>
          <w:caps w:val="0"/>
          <w:sz w:val="24"/>
        </w:rPr>
        <w:tab/>
      </w:r>
      <w:smartTag w:uri="urn:schemas-microsoft-com:office:smarttags" w:element="PersonName">
        <w:smartTagPr>
          <w:attr w:name="ProductID" w:val="Henrik Gran"/>
        </w:smartTagPr>
        <w:r>
          <w:rPr>
            <w:b/>
            <w:caps w:val="0"/>
            <w:sz w:val="24"/>
          </w:rPr>
          <w:t>Henrik Gran</w:t>
        </w:r>
      </w:smartTag>
      <w:r>
        <w:rPr>
          <w:b/>
          <w:caps w:val="0"/>
          <w:sz w:val="24"/>
        </w:rPr>
        <w:t xml:space="preserve"> </w:t>
      </w:r>
      <w:r>
        <w:rPr>
          <w:caps w:val="0"/>
          <w:sz w:val="24"/>
        </w:rPr>
        <w:t>och</w:t>
      </w:r>
      <w:r>
        <w:rPr>
          <w:b/>
          <w:caps w:val="0"/>
          <w:sz w:val="24"/>
        </w:rPr>
        <w:t xml:space="preserve"> Lisbeth Gunnarsson</w:t>
      </w:r>
    </w:p>
    <w:p w:rsidR="00462DBF" w:rsidRDefault="00462DBF" w:rsidP="00462DBF">
      <w:pPr>
        <w:pStyle w:val="Brdtext"/>
        <w:ind w:left="284"/>
        <w:rPr>
          <w:b/>
          <w:bCs/>
          <w:color w:val="000000"/>
          <w:sz w:val="22"/>
          <w:szCs w:val="24"/>
          <w:u w:val="single"/>
        </w:rPr>
      </w:pPr>
    </w:p>
    <w:p w:rsidR="00462DBF" w:rsidRDefault="00462DBF" w:rsidP="00462DBF">
      <w:pPr>
        <w:pStyle w:val="Brdtext"/>
        <w:ind w:left="284"/>
        <w:rPr>
          <w:b/>
          <w:bCs/>
          <w:color w:val="000000"/>
          <w:sz w:val="22"/>
          <w:szCs w:val="24"/>
          <w:u w:val="single"/>
        </w:rPr>
      </w:pPr>
    </w:p>
    <w:p w:rsidR="00D67649" w:rsidRDefault="00D67649" w:rsidP="00462DBF">
      <w:pPr>
        <w:pStyle w:val="Brdtext"/>
        <w:ind w:left="284"/>
        <w:rPr>
          <w:b/>
          <w:bCs/>
          <w:color w:val="000000"/>
          <w:sz w:val="22"/>
          <w:szCs w:val="24"/>
          <w:u w:val="single"/>
        </w:rPr>
      </w:pPr>
    </w:p>
    <w:p w:rsidR="00462DBF" w:rsidRDefault="00462DBF" w:rsidP="00462DBF">
      <w:pPr>
        <w:pStyle w:val="Brdtext"/>
        <w:ind w:left="284"/>
        <w:rPr>
          <w:b/>
          <w:bCs/>
          <w:color w:val="000000"/>
          <w:sz w:val="22"/>
          <w:szCs w:val="24"/>
          <w:u w:val="single"/>
        </w:rPr>
      </w:pPr>
      <w:r>
        <w:rPr>
          <w:b/>
          <w:bCs/>
          <w:color w:val="000000"/>
          <w:sz w:val="22"/>
          <w:szCs w:val="24"/>
          <w:u w:val="single"/>
        </w:rPr>
        <w:t>TRÄDGÅRDSSKÖTSEL</w:t>
      </w:r>
    </w:p>
    <w:p w:rsidR="00462DBF" w:rsidRDefault="00462DBF" w:rsidP="00462DBF">
      <w:pPr>
        <w:ind w:left="284"/>
        <w:rPr>
          <w:caps w:val="0"/>
          <w:color w:val="000000"/>
          <w:sz w:val="24"/>
        </w:rPr>
      </w:pPr>
      <w:r>
        <w:rPr>
          <w:caps w:val="0"/>
          <w:color w:val="000000"/>
          <w:sz w:val="24"/>
        </w:rPr>
        <w:t>Under året har den gemensamma marken, den s.k. “K-tomten” skötts av föreningens medlemmar i trädgårdsgrupper som ansvarat för varsitt avgränsat område. Deltagandet är frivilligt. Föreningens kostnader blir lägre genom att entreprenörer inte behöver anlitas, vilket medför viss återbetalning av månadsavgiften.</w:t>
      </w:r>
    </w:p>
    <w:p w:rsidR="00462DBF" w:rsidRDefault="00462DBF" w:rsidP="00462DBF">
      <w:pPr>
        <w:ind w:left="284"/>
        <w:rPr>
          <w:caps w:val="0"/>
          <w:color w:val="000000"/>
          <w:sz w:val="24"/>
        </w:rPr>
      </w:pPr>
    </w:p>
    <w:p w:rsidR="00462DBF" w:rsidRDefault="00462DBF" w:rsidP="00462DBF">
      <w:pPr>
        <w:ind w:left="284"/>
        <w:rPr>
          <w:caps w:val="0"/>
          <w:color w:val="000000"/>
          <w:sz w:val="24"/>
        </w:rPr>
      </w:pPr>
      <w:r>
        <w:rPr>
          <w:caps w:val="0"/>
          <w:color w:val="000000"/>
          <w:sz w:val="24"/>
        </w:rPr>
        <w:lastRenderedPageBreak/>
        <w:t>Dock har endast tretton hushåll under året varit anmälda till arbetet. Arbetsinsatserna inom grupperna är ojämnt fördelade.</w:t>
      </w:r>
    </w:p>
    <w:p w:rsidR="00462DBF" w:rsidRDefault="00462DBF" w:rsidP="00462DBF">
      <w:pPr>
        <w:ind w:left="284"/>
        <w:rPr>
          <w:caps w:val="0"/>
          <w:sz w:val="24"/>
        </w:rPr>
      </w:pPr>
    </w:p>
    <w:p w:rsidR="00462DBF" w:rsidRDefault="00462DBF" w:rsidP="00462DBF">
      <w:pPr>
        <w:ind w:left="284"/>
        <w:rPr>
          <w:caps w:val="0"/>
          <w:color w:val="000000"/>
          <w:sz w:val="24"/>
        </w:rPr>
      </w:pPr>
      <w:r>
        <w:rPr>
          <w:caps w:val="0"/>
          <w:color w:val="000000"/>
          <w:sz w:val="24"/>
        </w:rPr>
        <w:t xml:space="preserve">Vår- och höststädning har genomförts den 25 april respektive den 24 oktober 2009. Samtliga hushåll var då kallade. 54 hushåll deltog på vårstädningen. 48 hushåll deltog på höststädningen. Alla deltagare bjöds i samband med dessa på grillad korv med bröd och dryck. </w:t>
      </w:r>
    </w:p>
    <w:p w:rsidR="00462DBF" w:rsidRDefault="00462DBF" w:rsidP="00462DBF">
      <w:pPr>
        <w:pStyle w:val="Brdtext"/>
        <w:ind w:left="284"/>
        <w:rPr>
          <w:caps/>
          <w:color w:val="000000"/>
          <w:sz w:val="20"/>
        </w:rPr>
      </w:pPr>
    </w:p>
    <w:p w:rsidR="00462DBF" w:rsidRDefault="00462DBF" w:rsidP="00462DBF">
      <w:pPr>
        <w:pStyle w:val="Brdtext"/>
        <w:ind w:left="284"/>
        <w:rPr>
          <w:caps/>
          <w:color w:val="000000"/>
          <w:sz w:val="20"/>
        </w:rPr>
      </w:pPr>
    </w:p>
    <w:p w:rsidR="00462DBF" w:rsidRDefault="00462DBF" w:rsidP="00462DBF">
      <w:pPr>
        <w:pStyle w:val="Brdtext"/>
        <w:ind w:left="284"/>
        <w:rPr>
          <w:b/>
          <w:bCs/>
          <w:color w:val="000000"/>
          <w:sz w:val="22"/>
          <w:u w:val="single"/>
        </w:rPr>
      </w:pPr>
      <w:r>
        <w:rPr>
          <w:b/>
          <w:bCs/>
          <w:color w:val="000000"/>
          <w:sz w:val="22"/>
          <w:u w:val="single"/>
        </w:rPr>
        <w:t>ANLÄGGNINGEN</w:t>
      </w:r>
    </w:p>
    <w:p w:rsidR="00462DBF" w:rsidRDefault="00462DBF" w:rsidP="00B93B90">
      <w:pPr>
        <w:numPr>
          <w:ilvl w:val="0"/>
          <w:numId w:val="4"/>
        </w:numPr>
        <w:tabs>
          <w:tab w:val="clear" w:pos="1004"/>
          <w:tab w:val="num" w:pos="644"/>
        </w:tabs>
        <w:ind w:left="644"/>
        <w:rPr>
          <w:caps w:val="0"/>
          <w:sz w:val="24"/>
        </w:rPr>
      </w:pPr>
      <w:r>
        <w:rPr>
          <w:caps w:val="0"/>
          <w:sz w:val="24"/>
        </w:rPr>
        <w:t>Snöröjning och halkbekämpning har under säsongen skötts av TH Bygg &amp; Schakt AB.</w:t>
      </w:r>
    </w:p>
    <w:p w:rsidR="00462DBF" w:rsidRDefault="00462DBF" w:rsidP="00DF0570">
      <w:pPr>
        <w:rPr>
          <w:caps w:val="0"/>
          <w:sz w:val="24"/>
        </w:rPr>
      </w:pPr>
    </w:p>
    <w:p w:rsidR="00D67649" w:rsidRDefault="00D67649" w:rsidP="00B93B90">
      <w:pPr>
        <w:numPr>
          <w:ilvl w:val="0"/>
          <w:numId w:val="4"/>
        </w:numPr>
        <w:tabs>
          <w:tab w:val="clear" w:pos="1004"/>
          <w:tab w:val="num" w:pos="644"/>
        </w:tabs>
        <w:ind w:left="644"/>
        <w:rPr>
          <w:caps w:val="0"/>
          <w:sz w:val="24"/>
        </w:rPr>
      </w:pPr>
      <w:r>
        <w:rPr>
          <w:caps w:val="0"/>
          <w:sz w:val="24"/>
        </w:rPr>
        <w:t>Det har varit elproblem för hushållen 31</w:t>
      </w:r>
      <w:r w:rsidR="001158AF">
        <w:rPr>
          <w:caps w:val="0"/>
          <w:sz w:val="24"/>
        </w:rPr>
        <w:t>0</w:t>
      </w:r>
      <w:r>
        <w:rPr>
          <w:caps w:val="0"/>
          <w:sz w:val="24"/>
        </w:rPr>
        <w:t>-316 + parhusen 298-3</w:t>
      </w:r>
      <w:r w:rsidR="001158AF">
        <w:rPr>
          <w:caps w:val="0"/>
          <w:sz w:val="24"/>
        </w:rPr>
        <w:t>08</w:t>
      </w:r>
      <w:r>
        <w:rPr>
          <w:caps w:val="0"/>
          <w:sz w:val="24"/>
        </w:rPr>
        <w:t>. Efter en del omläggningar i elcentralerna hoppas vi problemet är löst.</w:t>
      </w:r>
    </w:p>
    <w:p w:rsidR="00D67649" w:rsidRDefault="00D67649" w:rsidP="00DF0570">
      <w:pPr>
        <w:rPr>
          <w:caps w:val="0"/>
          <w:sz w:val="24"/>
        </w:rPr>
      </w:pPr>
    </w:p>
    <w:p w:rsidR="00D67649" w:rsidRDefault="00D67649" w:rsidP="00B93B90">
      <w:pPr>
        <w:numPr>
          <w:ilvl w:val="0"/>
          <w:numId w:val="4"/>
        </w:numPr>
        <w:tabs>
          <w:tab w:val="clear" w:pos="1004"/>
          <w:tab w:val="num" w:pos="709"/>
        </w:tabs>
        <w:ind w:left="709" w:hanging="425"/>
        <w:rPr>
          <w:caps w:val="0"/>
          <w:sz w:val="24"/>
        </w:rPr>
      </w:pPr>
      <w:r>
        <w:rPr>
          <w:caps w:val="0"/>
          <w:sz w:val="24"/>
        </w:rPr>
        <w:t>Styrelsen har uppmärksammat ett ökande problem med biltrafik inom området. Man kör in utan lastningsbehov och kör ibland farligt fort. Även småbarnsföräldrar har förvånansvärt nog uppmärksammats köra med hög hastighet.</w:t>
      </w:r>
    </w:p>
    <w:p w:rsidR="00D67649" w:rsidRDefault="00D67649" w:rsidP="00DF0570">
      <w:pPr>
        <w:ind w:left="284"/>
        <w:rPr>
          <w:caps w:val="0"/>
          <w:sz w:val="24"/>
        </w:rPr>
      </w:pPr>
    </w:p>
    <w:p w:rsidR="00D67649" w:rsidRDefault="00D67649" w:rsidP="00DF0570">
      <w:pPr>
        <w:ind w:left="709"/>
        <w:rPr>
          <w:caps w:val="0"/>
          <w:sz w:val="24"/>
        </w:rPr>
      </w:pPr>
      <w:r>
        <w:rPr>
          <w:caps w:val="0"/>
          <w:sz w:val="24"/>
        </w:rPr>
        <w:t xml:space="preserve">Uppställning av parkerade bilar på K-tomten har också ökat, liksom regelbunden parkering på de få gästparkeringsplatserna. </w:t>
      </w:r>
      <w:r w:rsidR="00DF0570">
        <w:rPr>
          <w:caps w:val="0"/>
          <w:sz w:val="24"/>
        </w:rPr>
        <w:br/>
      </w:r>
    </w:p>
    <w:p w:rsidR="00D67649" w:rsidRDefault="00D67649" w:rsidP="00DF0570">
      <w:pPr>
        <w:ind w:left="709"/>
        <w:rPr>
          <w:caps w:val="0"/>
          <w:sz w:val="24"/>
        </w:rPr>
      </w:pPr>
      <w:r>
        <w:rPr>
          <w:caps w:val="0"/>
          <w:sz w:val="24"/>
        </w:rPr>
        <w:t>Några hushåll väljer att använda sina garage till annan förvaring och ställer istället sitt/sina fordon på gästparkering eller k-tomt. Andra har två eller flera privatbilar eller arbetsfordon som de ställer på föreningens gemensamma platser istället för på gatan. Även avregistrerade bilar har stått längre perioder på gästparkering.</w:t>
      </w:r>
    </w:p>
    <w:p w:rsidR="00D67649" w:rsidRDefault="00D67649" w:rsidP="00DF0570">
      <w:pPr>
        <w:ind w:left="709"/>
        <w:rPr>
          <w:caps w:val="0"/>
          <w:sz w:val="24"/>
        </w:rPr>
      </w:pPr>
    </w:p>
    <w:p w:rsidR="00D67649" w:rsidRDefault="00D67649" w:rsidP="00DF0570">
      <w:pPr>
        <w:ind w:left="709"/>
        <w:rPr>
          <w:caps w:val="0"/>
          <w:sz w:val="24"/>
        </w:rPr>
      </w:pPr>
      <w:r>
        <w:rPr>
          <w:caps w:val="0"/>
          <w:sz w:val="24"/>
        </w:rPr>
        <w:t>Styrelsen har delat ut lappar om parkeringsbestämmelser vilket gett gott resultat i de flesta fall, sämre avseende ett mindre antal hushåll. En ägare ignorerar fullständigt föreningens regler och parkerar varje dag på gästparkering, trots ett stort antal påpekanden.</w:t>
      </w:r>
    </w:p>
    <w:p w:rsidR="00D67649" w:rsidRDefault="00D67649" w:rsidP="00DF0570">
      <w:pPr>
        <w:ind w:left="709"/>
        <w:rPr>
          <w:caps w:val="0"/>
          <w:sz w:val="24"/>
        </w:rPr>
      </w:pPr>
      <w:r>
        <w:rPr>
          <w:caps w:val="0"/>
          <w:sz w:val="24"/>
        </w:rPr>
        <w:t>De fyra gästparkeringsplatserna vid garagen C4-5 (norr om gångbron) är sällan eller aldrig lediga för gäster.</w:t>
      </w:r>
    </w:p>
    <w:p w:rsidR="00D67649" w:rsidRDefault="00D67649" w:rsidP="00DF0570">
      <w:pPr>
        <w:ind w:left="709"/>
        <w:rPr>
          <w:caps w:val="0"/>
          <w:sz w:val="24"/>
        </w:rPr>
      </w:pPr>
    </w:p>
    <w:p w:rsidR="00D67649" w:rsidRDefault="00D67649" w:rsidP="00DF0570">
      <w:pPr>
        <w:ind w:left="709"/>
        <w:rPr>
          <w:caps w:val="0"/>
          <w:sz w:val="24"/>
        </w:rPr>
      </w:pPr>
      <w:r>
        <w:rPr>
          <w:caps w:val="0"/>
          <w:sz w:val="24"/>
        </w:rPr>
        <w:t>Styrelsen bedömer det som viktigt att få alla att följa gällande regler, för att undvika olyckor och störande parkering i området, vilket skulle bli följden om fler tar efter dessa dåliga förebilder.</w:t>
      </w:r>
    </w:p>
    <w:p w:rsidR="00DF0570" w:rsidRDefault="00DF0570" w:rsidP="00DF0570">
      <w:pPr>
        <w:ind w:left="709"/>
        <w:rPr>
          <w:caps w:val="0"/>
          <w:sz w:val="24"/>
        </w:rPr>
      </w:pPr>
    </w:p>
    <w:p w:rsidR="00462DBF" w:rsidRDefault="00DF0570" w:rsidP="00B93B90">
      <w:pPr>
        <w:numPr>
          <w:ilvl w:val="0"/>
          <w:numId w:val="5"/>
        </w:numPr>
        <w:tabs>
          <w:tab w:val="clear" w:pos="1429"/>
          <w:tab w:val="num" w:pos="709"/>
        </w:tabs>
        <w:ind w:left="709" w:hanging="425"/>
        <w:rPr>
          <w:caps w:val="0"/>
          <w:sz w:val="24"/>
        </w:rPr>
      </w:pPr>
      <w:r>
        <w:rPr>
          <w:caps w:val="0"/>
          <w:sz w:val="24"/>
        </w:rPr>
        <w:t xml:space="preserve">Sophämtarna lyckades vid ett tillfälle i </w:t>
      </w:r>
      <w:r w:rsidR="000500A1">
        <w:rPr>
          <w:caps w:val="0"/>
          <w:sz w:val="24"/>
        </w:rPr>
        <w:t>slutet</w:t>
      </w:r>
      <w:r>
        <w:rPr>
          <w:caps w:val="0"/>
          <w:sz w:val="24"/>
        </w:rPr>
        <w:t xml:space="preserve"> av </w:t>
      </w:r>
      <w:r w:rsidR="000500A1">
        <w:rPr>
          <w:caps w:val="0"/>
          <w:sz w:val="24"/>
        </w:rPr>
        <w:t>februari</w:t>
      </w:r>
      <w:r>
        <w:rPr>
          <w:caps w:val="0"/>
          <w:sz w:val="24"/>
        </w:rPr>
        <w:t xml:space="preserve"> att rycka loss soprumsdörren till </w:t>
      </w:r>
      <w:r w:rsidR="000500A1">
        <w:rPr>
          <w:caps w:val="0"/>
          <w:sz w:val="24"/>
        </w:rPr>
        <w:t xml:space="preserve">soprum </w:t>
      </w:r>
      <w:r>
        <w:rPr>
          <w:caps w:val="0"/>
          <w:sz w:val="24"/>
        </w:rPr>
        <w:t xml:space="preserve">2. </w:t>
      </w:r>
      <w:r w:rsidR="000500A1">
        <w:rPr>
          <w:caps w:val="0"/>
          <w:sz w:val="24"/>
        </w:rPr>
        <w:t>Dörren är tillbakasatt</w:t>
      </w:r>
      <w:r>
        <w:rPr>
          <w:caps w:val="0"/>
          <w:sz w:val="24"/>
        </w:rPr>
        <w:t xml:space="preserve"> men det översta gångjärnet är trasigt. Detta är anmält till Resta </w:t>
      </w:r>
      <w:r w:rsidR="00CA7916">
        <w:rPr>
          <w:caps w:val="0"/>
          <w:sz w:val="24"/>
        </w:rPr>
        <w:t xml:space="preserve">som hört av dig och beklagat det inträffade. </w:t>
      </w:r>
    </w:p>
    <w:p w:rsidR="002C65BE" w:rsidRDefault="002C65BE" w:rsidP="002C65BE">
      <w:pPr>
        <w:rPr>
          <w:caps w:val="0"/>
          <w:sz w:val="24"/>
        </w:rPr>
      </w:pPr>
    </w:p>
    <w:p w:rsidR="002C65BE" w:rsidRDefault="002C65BE" w:rsidP="000500A1">
      <w:pPr>
        <w:numPr>
          <w:ilvl w:val="0"/>
          <w:numId w:val="5"/>
        </w:numPr>
        <w:tabs>
          <w:tab w:val="clear" w:pos="1429"/>
          <w:tab w:val="num" w:pos="709"/>
        </w:tabs>
        <w:ind w:left="709" w:hanging="425"/>
        <w:rPr>
          <w:caps w:val="0"/>
          <w:sz w:val="24"/>
        </w:rPr>
      </w:pPr>
      <w:r>
        <w:rPr>
          <w:caps w:val="0"/>
          <w:sz w:val="24"/>
        </w:rPr>
        <w:t xml:space="preserve">En lyktstolpe vid undercentralen är påkörd och behöver bytas ut. </w:t>
      </w:r>
      <w:r w:rsidR="000500A1">
        <w:rPr>
          <w:caps w:val="0"/>
          <w:sz w:val="24"/>
        </w:rPr>
        <w:t>Vem som kört på den är ännu okänt.</w:t>
      </w:r>
    </w:p>
    <w:p w:rsidR="00DF0570" w:rsidRDefault="00DF0570" w:rsidP="00DF0570">
      <w:pPr>
        <w:rPr>
          <w:caps w:val="0"/>
          <w:sz w:val="24"/>
        </w:rPr>
      </w:pPr>
    </w:p>
    <w:p w:rsidR="00DF0570" w:rsidRDefault="00DF0570" w:rsidP="00DF0570">
      <w:pPr>
        <w:rPr>
          <w:caps w:val="0"/>
          <w:sz w:val="24"/>
        </w:rPr>
      </w:pPr>
    </w:p>
    <w:p w:rsidR="00462DBF" w:rsidRDefault="00462DBF" w:rsidP="00462DBF">
      <w:pPr>
        <w:pStyle w:val="Brdtext"/>
        <w:ind w:left="284"/>
        <w:rPr>
          <w:b/>
          <w:bCs/>
          <w:caps/>
          <w:color w:val="000000"/>
          <w:sz w:val="22"/>
          <w:u w:val="single"/>
        </w:rPr>
      </w:pPr>
      <w:r>
        <w:rPr>
          <w:b/>
          <w:bCs/>
          <w:color w:val="000000"/>
          <w:sz w:val="22"/>
          <w:u w:val="single"/>
        </w:rPr>
        <w:t>LEKUTRUSTNING</w:t>
      </w:r>
    </w:p>
    <w:p w:rsidR="00462DBF" w:rsidRDefault="00462DBF" w:rsidP="00462DBF">
      <w:pPr>
        <w:ind w:left="284"/>
        <w:rPr>
          <w:bCs/>
          <w:caps w:val="0"/>
          <w:sz w:val="24"/>
        </w:rPr>
      </w:pPr>
      <w:r>
        <w:rPr>
          <w:bCs/>
          <w:caps w:val="0"/>
          <w:sz w:val="24"/>
        </w:rPr>
        <w:t>De trasiga sandlådesargerna har lagats.</w:t>
      </w:r>
    </w:p>
    <w:p w:rsidR="00462DBF" w:rsidRDefault="00462DBF" w:rsidP="00462DBF">
      <w:pPr>
        <w:ind w:left="284"/>
        <w:rPr>
          <w:bCs/>
          <w:caps w:val="0"/>
          <w:color w:val="000000"/>
          <w:sz w:val="24"/>
        </w:rPr>
      </w:pPr>
    </w:p>
    <w:p w:rsidR="00462DBF" w:rsidRDefault="00462DBF" w:rsidP="00462DBF">
      <w:pPr>
        <w:ind w:left="284"/>
        <w:rPr>
          <w:bCs/>
          <w:caps w:val="0"/>
          <w:color w:val="000000"/>
          <w:sz w:val="24"/>
        </w:rPr>
      </w:pPr>
    </w:p>
    <w:p w:rsidR="000500A1" w:rsidRDefault="000500A1" w:rsidP="00462DBF">
      <w:pPr>
        <w:ind w:left="284"/>
        <w:rPr>
          <w:bCs/>
          <w:caps w:val="0"/>
          <w:color w:val="000000"/>
          <w:sz w:val="24"/>
        </w:rPr>
      </w:pPr>
    </w:p>
    <w:p w:rsidR="00462DBF" w:rsidRDefault="00462DBF" w:rsidP="00462DBF">
      <w:pPr>
        <w:pStyle w:val="Brdtext"/>
        <w:ind w:left="284"/>
        <w:rPr>
          <w:b/>
          <w:bCs/>
          <w:caps/>
          <w:color w:val="000000"/>
          <w:sz w:val="22"/>
          <w:u w:val="single"/>
        </w:rPr>
      </w:pPr>
      <w:r>
        <w:rPr>
          <w:b/>
          <w:bCs/>
          <w:color w:val="000000"/>
          <w:sz w:val="22"/>
          <w:u w:val="single"/>
        </w:rPr>
        <w:lastRenderedPageBreak/>
        <w:t>SOPHANTERING</w:t>
      </w:r>
    </w:p>
    <w:p w:rsidR="00462DBF" w:rsidRDefault="00462DBF" w:rsidP="00462DBF">
      <w:pPr>
        <w:ind w:left="284"/>
        <w:rPr>
          <w:caps w:val="0"/>
          <w:sz w:val="24"/>
        </w:rPr>
      </w:pPr>
      <w:r>
        <w:rPr>
          <w:caps w:val="0"/>
          <w:sz w:val="24"/>
        </w:rPr>
        <w:t xml:space="preserve">Sophanteringen har fungerat tillfredsställande. När karuseller ibland fastnat har det berott på felaktigt slängda sopor eller slarvig isättning av nya säckar. Dessutom har även ett bilbatteri och en trådlös telefon slängts i hushållssoporna, sophämtarna lämnade detta utanför soprummet. </w:t>
      </w:r>
    </w:p>
    <w:p w:rsidR="00D67649" w:rsidRDefault="00D67649" w:rsidP="00462DBF">
      <w:pPr>
        <w:ind w:left="284"/>
        <w:rPr>
          <w:caps w:val="0"/>
          <w:color w:val="FF0000"/>
          <w:sz w:val="24"/>
        </w:rPr>
      </w:pPr>
    </w:p>
    <w:p w:rsidR="00462DBF" w:rsidRDefault="00462DBF" w:rsidP="00462DBF">
      <w:pPr>
        <w:ind w:left="284"/>
        <w:rPr>
          <w:caps w:val="0"/>
          <w:color w:val="000000"/>
          <w:sz w:val="24"/>
        </w:rPr>
      </w:pPr>
    </w:p>
    <w:p w:rsidR="00462DBF" w:rsidRDefault="00462DBF" w:rsidP="00462DBF">
      <w:pPr>
        <w:pStyle w:val="Brdtext"/>
        <w:ind w:left="284"/>
        <w:rPr>
          <w:b/>
          <w:bCs/>
          <w:caps/>
          <w:color w:val="000000"/>
          <w:sz w:val="22"/>
          <w:u w:val="single"/>
        </w:rPr>
      </w:pPr>
      <w:r>
        <w:rPr>
          <w:b/>
          <w:bCs/>
          <w:color w:val="000000"/>
          <w:sz w:val="22"/>
          <w:u w:val="single"/>
        </w:rPr>
        <w:t>EKONOMI</w:t>
      </w:r>
    </w:p>
    <w:p w:rsidR="00462DBF" w:rsidRDefault="00462DBF" w:rsidP="00462DBF">
      <w:pPr>
        <w:ind w:left="284"/>
        <w:rPr>
          <w:caps w:val="0"/>
          <w:sz w:val="24"/>
        </w:rPr>
      </w:pPr>
      <w:r>
        <w:rPr>
          <w:caps w:val="0"/>
          <w:sz w:val="24"/>
        </w:rPr>
        <w:t>Föreningens bokföringsår följer kalenderåret. Bokslut och revision av räkenskaperna avser således 1 januari – 31 december 2009. Månadsavgiften har varit 1 700 kr per hushåll.</w:t>
      </w:r>
    </w:p>
    <w:p w:rsidR="00462DBF" w:rsidRDefault="00462DBF" w:rsidP="00462DBF">
      <w:pPr>
        <w:ind w:left="284"/>
        <w:rPr>
          <w:caps w:val="0"/>
          <w:sz w:val="24"/>
        </w:rPr>
      </w:pPr>
      <w:r>
        <w:rPr>
          <w:caps w:val="0"/>
          <w:sz w:val="24"/>
        </w:rPr>
        <w:t>Betalningsmoralen är bra. Några påminnelse- och förseningsavgifter har dock utgått.</w:t>
      </w:r>
    </w:p>
    <w:p w:rsidR="00462DBF" w:rsidRDefault="00462DBF" w:rsidP="00462DBF">
      <w:pPr>
        <w:ind w:left="284"/>
        <w:rPr>
          <w:caps w:val="0"/>
          <w:strike/>
          <w:sz w:val="24"/>
        </w:rPr>
      </w:pPr>
    </w:p>
    <w:p w:rsidR="00462DBF" w:rsidRDefault="00462DBF" w:rsidP="00462DBF">
      <w:pPr>
        <w:ind w:left="360"/>
        <w:rPr>
          <w:caps w:val="0"/>
          <w:sz w:val="24"/>
        </w:rPr>
      </w:pPr>
      <w:r>
        <w:rPr>
          <w:caps w:val="0"/>
          <w:sz w:val="24"/>
        </w:rPr>
        <w:t>Avsättning till reparationsfond har gjorts med</w:t>
      </w:r>
      <w:r>
        <w:rPr>
          <w:caps w:val="0"/>
          <w:color w:val="FF0000"/>
          <w:sz w:val="24"/>
        </w:rPr>
        <w:t xml:space="preserve"> </w:t>
      </w:r>
      <w:r>
        <w:rPr>
          <w:caps w:val="0"/>
          <w:color w:val="000000"/>
          <w:sz w:val="24"/>
        </w:rPr>
        <w:t>145 000 kronor</w:t>
      </w:r>
      <w:r>
        <w:rPr>
          <w:caps w:val="0"/>
          <w:color w:val="FF0000"/>
          <w:sz w:val="24"/>
        </w:rPr>
        <w:t xml:space="preserve">. </w:t>
      </w:r>
      <w:r>
        <w:rPr>
          <w:caps w:val="0"/>
          <w:sz w:val="24"/>
        </w:rPr>
        <w:t>Syftet med denna fond är att bygga upp ekonomisk beredskap för större skador, t ex haveri av värmeanläggningen eller vatten och avloppssystem. Föreningen är befriad från inkomstskatt på ränteintäkter.</w:t>
      </w:r>
    </w:p>
    <w:p w:rsidR="00462DBF" w:rsidRDefault="00462DBF" w:rsidP="00462DBF">
      <w:pPr>
        <w:pStyle w:val="Brdtextmedindrag"/>
        <w:ind w:left="360"/>
        <w:rPr>
          <w:caps/>
          <w:color w:val="FF0000"/>
          <w:sz w:val="20"/>
        </w:rPr>
      </w:pPr>
    </w:p>
    <w:p w:rsidR="00462DBF" w:rsidRDefault="00462DBF" w:rsidP="00462DBF">
      <w:pPr>
        <w:ind w:left="360"/>
        <w:rPr>
          <w:caps w:val="0"/>
          <w:sz w:val="24"/>
        </w:rPr>
      </w:pPr>
      <w:r>
        <w:rPr>
          <w:caps w:val="0"/>
          <w:sz w:val="24"/>
        </w:rPr>
        <w:t>Kontot för administration inkluderar kostnader för ekonomi, bokföring, samt valberedning, revisorer, ordförande och sekreterare vid stämman och andra kostnader i samband med stämman.</w:t>
      </w:r>
    </w:p>
    <w:p w:rsidR="00462DBF" w:rsidRDefault="00462DBF" w:rsidP="00462DBF">
      <w:pPr>
        <w:ind w:left="360"/>
        <w:rPr>
          <w:caps w:val="0"/>
          <w:sz w:val="24"/>
        </w:rPr>
      </w:pPr>
    </w:p>
    <w:p w:rsidR="00462DBF" w:rsidRDefault="00462DBF" w:rsidP="00462DBF">
      <w:pPr>
        <w:ind w:left="360"/>
        <w:rPr>
          <w:caps w:val="0"/>
          <w:sz w:val="24"/>
        </w:rPr>
      </w:pPr>
      <w:r>
        <w:rPr>
          <w:caps w:val="0"/>
          <w:sz w:val="24"/>
        </w:rPr>
        <w:t>En fastighet inom samfälligheten har försålts på exekutiv auktion. Skulder inklusive räntor har utbetalats till föreningen.</w:t>
      </w:r>
    </w:p>
    <w:p w:rsidR="00462DBF" w:rsidRDefault="00462DBF" w:rsidP="00462DBF">
      <w:pPr>
        <w:ind w:left="360"/>
        <w:rPr>
          <w:b/>
          <w:bCs/>
          <w:caps w:val="0"/>
          <w:color w:val="FF0000"/>
          <w:sz w:val="24"/>
          <w:u w:val="single"/>
        </w:rPr>
      </w:pPr>
    </w:p>
    <w:p w:rsidR="00462DBF" w:rsidRDefault="00462DBF" w:rsidP="00462DBF">
      <w:pPr>
        <w:ind w:left="360"/>
        <w:rPr>
          <w:b/>
          <w:bCs/>
          <w:caps w:val="0"/>
          <w:sz w:val="24"/>
          <w:u w:val="single"/>
        </w:rPr>
      </w:pPr>
    </w:p>
    <w:p w:rsidR="00462DBF" w:rsidRDefault="00462DBF" w:rsidP="00462DBF">
      <w:pPr>
        <w:pStyle w:val="Brdtext"/>
        <w:ind w:left="360"/>
        <w:rPr>
          <w:b/>
          <w:caps/>
          <w:sz w:val="22"/>
          <w:szCs w:val="22"/>
          <w:u w:val="single"/>
        </w:rPr>
      </w:pPr>
      <w:r>
        <w:rPr>
          <w:b/>
          <w:sz w:val="22"/>
          <w:szCs w:val="22"/>
          <w:u w:val="single"/>
        </w:rPr>
        <w:t>TV-ANLÄGGNINGEN</w:t>
      </w:r>
    </w:p>
    <w:p w:rsidR="00462DBF" w:rsidRDefault="00462DBF" w:rsidP="00462DBF">
      <w:pPr>
        <w:pStyle w:val="Formatmall1"/>
        <w:rPr>
          <w:color w:val="FF0000"/>
        </w:rPr>
      </w:pPr>
      <w:r>
        <w:t>Under året har TV-anläggningen fungerat i stort sett bra.</w:t>
      </w:r>
      <w:r>
        <w:rPr>
          <w:color w:val="FF0000"/>
        </w:rPr>
        <w:t xml:space="preserve"> </w:t>
      </w:r>
    </w:p>
    <w:p w:rsidR="00462DBF" w:rsidRDefault="00462DBF" w:rsidP="00462DBF">
      <w:pPr>
        <w:pStyle w:val="Rubrik"/>
        <w:ind w:left="360"/>
        <w:jc w:val="left"/>
        <w:rPr>
          <w:sz w:val="22"/>
          <w:szCs w:val="22"/>
        </w:rPr>
      </w:pPr>
    </w:p>
    <w:p w:rsidR="00462DBF" w:rsidRDefault="00462DBF" w:rsidP="00462DBF">
      <w:pPr>
        <w:pStyle w:val="Rubrik"/>
        <w:ind w:left="360"/>
        <w:jc w:val="left"/>
        <w:rPr>
          <w:sz w:val="22"/>
          <w:szCs w:val="22"/>
        </w:rPr>
      </w:pPr>
    </w:p>
    <w:p w:rsidR="00462DBF" w:rsidRDefault="00462DBF" w:rsidP="00462DBF">
      <w:pPr>
        <w:pStyle w:val="Rubrik"/>
        <w:ind w:left="360"/>
        <w:jc w:val="left"/>
        <w:rPr>
          <w:sz w:val="22"/>
          <w:szCs w:val="22"/>
        </w:rPr>
      </w:pPr>
      <w:r>
        <w:rPr>
          <w:sz w:val="22"/>
          <w:szCs w:val="22"/>
        </w:rPr>
        <w:t>BREDBAND</w:t>
      </w:r>
    </w:p>
    <w:p w:rsidR="000500A1" w:rsidRDefault="00FE53A1" w:rsidP="00FE53A1">
      <w:pPr>
        <w:pStyle w:val="Brdtext"/>
        <w:ind w:left="360"/>
      </w:pPr>
      <w:r>
        <w:t>Under våren 2009 drabbades 8 hushåll av att bredbandet slutade att fungera. Undersökning visade att det varit råttor/möss som gnagt av fibern. Föreningen har fakturerats kostnaden på drygt 61 000 kr. Föreningens försäkring gäller inte denna typ av skada.</w:t>
      </w:r>
    </w:p>
    <w:p w:rsidR="00FE53A1" w:rsidRDefault="00FE53A1" w:rsidP="00FE53A1">
      <w:pPr>
        <w:pStyle w:val="Brdtext"/>
        <w:ind w:left="360"/>
        <w:rPr>
          <w:b/>
          <w:szCs w:val="24"/>
        </w:rPr>
      </w:pPr>
    </w:p>
    <w:p w:rsidR="00462DBF" w:rsidRDefault="00462DBF" w:rsidP="00462DBF">
      <w:pPr>
        <w:pStyle w:val="Rubrik"/>
        <w:ind w:left="360"/>
        <w:jc w:val="left"/>
        <w:rPr>
          <w:b w:val="0"/>
          <w:sz w:val="24"/>
          <w:szCs w:val="24"/>
          <w:u w:val="none"/>
        </w:rPr>
      </w:pPr>
      <w:r>
        <w:rPr>
          <w:b w:val="0"/>
          <w:sz w:val="24"/>
          <w:szCs w:val="24"/>
          <w:u w:val="none"/>
        </w:rPr>
        <w:t>För att minska risken att råttor eller möss gnager av fiberkabeln har tätning av aktuella kabelrör och släplister på dörrar gjorts av Anticimex. Vi har även tecknat ett serviceavtal med Anticimex på tre år. Det innebär utställande av giftstationer i krypgrunder, soprum och förrådsutrymmen.</w:t>
      </w:r>
    </w:p>
    <w:p w:rsidR="00462DBF" w:rsidRDefault="00462DBF" w:rsidP="00462DBF">
      <w:pPr>
        <w:pStyle w:val="Rubrik"/>
        <w:ind w:left="360"/>
        <w:jc w:val="left"/>
        <w:rPr>
          <w:b w:val="0"/>
          <w:sz w:val="24"/>
          <w:szCs w:val="24"/>
          <w:u w:val="none"/>
        </w:rPr>
      </w:pPr>
    </w:p>
    <w:p w:rsidR="000500A1" w:rsidRPr="008B71B1" w:rsidRDefault="00462DBF" w:rsidP="000500A1">
      <w:pPr>
        <w:pStyle w:val="Rubrik"/>
        <w:ind w:left="360"/>
        <w:jc w:val="left"/>
        <w:rPr>
          <w:b w:val="0"/>
          <w:sz w:val="24"/>
          <w:szCs w:val="24"/>
          <w:u w:val="none"/>
        </w:rPr>
      </w:pPr>
      <w:r>
        <w:rPr>
          <w:b w:val="0"/>
          <w:sz w:val="24"/>
          <w:szCs w:val="24"/>
          <w:u w:val="none"/>
        </w:rPr>
        <w:t>Sigfasts hemsida låg nere under en längre tid. Det visade sig att det berodde på övergången från SkyCom till Bredband2.</w:t>
      </w:r>
      <w:r w:rsidR="000500A1">
        <w:rPr>
          <w:b w:val="0"/>
          <w:sz w:val="24"/>
          <w:szCs w:val="24"/>
          <w:u w:val="none"/>
        </w:rPr>
        <w:t xml:space="preserve"> Sidan låg också nere en period under januari, det berodde på en trasig server där vår databas är lagrad.</w:t>
      </w:r>
    </w:p>
    <w:p w:rsidR="00462DBF" w:rsidRDefault="00462DBF" w:rsidP="00462DBF">
      <w:pPr>
        <w:pStyle w:val="Rubrik"/>
        <w:ind w:left="360"/>
        <w:jc w:val="left"/>
        <w:rPr>
          <w:b w:val="0"/>
          <w:color w:val="FF0000"/>
          <w:sz w:val="24"/>
          <w:szCs w:val="24"/>
          <w:u w:val="none"/>
        </w:rPr>
      </w:pPr>
    </w:p>
    <w:p w:rsidR="00462DBF" w:rsidRDefault="00462DBF" w:rsidP="00462DBF">
      <w:pPr>
        <w:pStyle w:val="Rubrik"/>
        <w:ind w:left="360"/>
        <w:jc w:val="left"/>
        <w:rPr>
          <w:b w:val="0"/>
          <w:color w:val="FF0000"/>
          <w:sz w:val="24"/>
          <w:szCs w:val="24"/>
          <w:u w:val="none"/>
        </w:rPr>
      </w:pPr>
    </w:p>
    <w:p w:rsidR="00462DBF" w:rsidRDefault="00462DBF" w:rsidP="00462DBF">
      <w:pPr>
        <w:pStyle w:val="Brdtext"/>
        <w:ind w:left="360"/>
        <w:jc w:val="both"/>
        <w:rPr>
          <w:b/>
          <w:bCs/>
          <w:sz w:val="22"/>
          <w:u w:val="single"/>
        </w:rPr>
      </w:pPr>
      <w:r>
        <w:rPr>
          <w:b/>
          <w:bCs/>
          <w:sz w:val="22"/>
          <w:u w:val="single"/>
        </w:rPr>
        <w:t>UNDERCENTRALEN</w:t>
      </w:r>
    </w:p>
    <w:p w:rsidR="00D67649" w:rsidRPr="002D069A" w:rsidRDefault="00D67649" w:rsidP="00D67649">
      <w:pPr>
        <w:ind w:left="360"/>
        <w:rPr>
          <w:bCs/>
          <w:caps w:val="0"/>
          <w:sz w:val="24"/>
        </w:rPr>
      </w:pPr>
      <w:r w:rsidRPr="008B71B1">
        <w:rPr>
          <w:bCs/>
          <w:caps w:val="0"/>
          <w:sz w:val="24"/>
        </w:rPr>
        <w:t>Undercentralen har fungerat bra</w:t>
      </w:r>
      <w:r w:rsidR="002C65BE">
        <w:rPr>
          <w:bCs/>
          <w:caps w:val="0"/>
          <w:sz w:val="24"/>
        </w:rPr>
        <w:t xml:space="preserve"> men har nått sin tekniska ålder och kommer troligen att behöva bytas ut under året.</w:t>
      </w:r>
      <w:r w:rsidRPr="00735BD6">
        <w:rPr>
          <w:bCs/>
          <w:caps w:val="0"/>
          <w:color w:val="FF0000"/>
          <w:sz w:val="24"/>
        </w:rPr>
        <w:t xml:space="preserve"> </w:t>
      </w:r>
      <w:r w:rsidRPr="002D069A">
        <w:rPr>
          <w:bCs/>
          <w:caps w:val="0"/>
          <w:sz w:val="24"/>
        </w:rPr>
        <w:t>Tryckstegringspumpen för varm- och kallvatten har varit inne för reparation.</w:t>
      </w:r>
    </w:p>
    <w:p w:rsidR="00462DBF" w:rsidRDefault="00462DBF" w:rsidP="00462DBF">
      <w:pPr>
        <w:ind w:left="360"/>
        <w:rPr>
          <w:b/>
          <w:bCs/>
          <w:caps w:val="0"/>
          <w:color w:val="FF0000"/>
          <w:sz w:val="24"/>
          <w:u w:val="single"/>
        </w:rPr>
      </w:pPr>
    </w:p>
    <w:p w:rsidR="00854F0A" w:rsidRDefault="00854F0A" w:rsidP="00214C06">
      <w:pPr>
        <w:ind w:left="284"/>
        <w:rPr>
          <w:b/>
          <w:bCs/>
          <w:caps w:val="0"/>
          <w:sz w:val="24"/>
          <w:u w:val="single"/>
        </w:rPr>
      </w:pPr>
      <w:r>
        <w:rPr>
          <w:b/>
          <w:bCs/>
          <w:caps w:val="0"/>
          <w:sz w:val="24"/>
          <w:u w:val="single"/>
        </w:rPr>
        <w:br w:type="page"/>
      </w:r>
    </w:p>
    <w:p w:rsidR="00255B2D" w:rsidRDefault="00F759E3" w:rsidP="00803320">
      <w:pPr>
        <w:ind w:left="142" w:right="1134" w:hanging="142"/>
        <w:rPr>
          <w:b/>
          <w:bCs/>
          <w:caps w:val="0"/>
          <w:sz w:val="24"/>
          <w:szCs w:val="24"/>
          <w:u w:val="single"/>
        </w:rPr>
      </w:pPr>
      <w:r>
        <w:rPr>
          <w:b/>
          <w:bCs/>
          <w:caps w:val="0"/>
          <w:sz w:val="24"/>
          <w:szCs w:val="24"/>
          <w:u w:val="single"/>
        </w:rPr>
        <w:t>§ 9</w:t>
      </w:r>
      <w:r w:rsidRPr="0086190A">
        <w:rPr>
          <w:b/>
          <w:bCs/>
          <w:caps w:val="0"/>
          <w:sz w:val="24"/>
          <w:szCs w:val="24"/>
          <w:u w:val="single"/>
        </w:rPr>
        <w:t xml:space="preserve"> </w:t>
      </w:r>
      <w:r>
        <w:rPr>
          <w:b/>
          <w:bCs/>
          <w:caps w:val="0"/>
          <w:sz w:val="24"/>
          <w:szCs w:val="24"/>
          <w:u w:val="single"/>
        </w:rPr>
        <w:t>Bokslut</w:t>
      </w:r>
    </w:p>
    <w:p w:rsidR="00D67649" w:rsidRDefault="00D67649" w:rsidP="00803320">
      <w:pPr>
        <w:ind w:left="142" w:right="1134" w:hanging="142"/>
        <w:rPr>
          <w:b/>
          <w:bCs/>
          <w:caps w:val="0"/>
          <w:sz w:val="24"/>
          <w:szCs w:val="24"/>
          <w:u w:val="single"/>
        </w:rPr>
      </w:pPr>
    </w:p>
    <w:tbl>
      <w:tblPr>
        <w:tblW w:w="8080" w:type="dxa"/>
        <w:tblInd w:w="70" w:type="dxa"/>
        <w:tblCellMar>
          <w:left w:w="70" w:type="dxa"/>
          <w:right w:w="70" w:type="dxa"/>
        </w:tblCellMar>
        <w:tblLook w:val="0000" w:firstRow="0" w:lastRow="0" w:firstColumn="0" w:lastColumn="0" w:noHBand="0" w:noVBand="0"/>
      </w:tblPr>
      <w:tblGrid>
        <w:gridCol w:w="2167"/>
        <w:gridCol w:w="1944"/>
        <w:gridCol w:w="1985"/>
        <w:gridCol w:w="1984"/>
      </w:tblGrid>
      <w:tr w:rsidR="00D67649" w:rsidRPr="00D67649" w:rsidTr="00D67649">
        <w:trPr>
          <w:trHeight w:val="315"/>
        </w:trPr>
        <w:tc>
          <w:tcPr>
            <w:tcW w:w="4111" w:type="dxa"/>
            <w:gridSpan w:val="2"/>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sz w:val="24"/>
                <w:szCs w:val="24"/>
                <w:u w:val="single"/>
              </w:rPr>
            </w:pPr>
            <w:bookmarkStart w:id="1" w:name="RANGE!A1:E46"/>
            <w:r w:rsidRPr="00D67649">
              <w:rPr>
                <w:rFonts w:ascii="Arial" w:hAnsi="Arial" w:cs="Arial"/>
                <w:b/>
                <w:bCs/>
                <w:caps w:val="0"/>
                <w:sz w:val="24"/>
                <w:szCs w:val="24"/>
                <w:u w:val="single"/>
              </w:rPr>
              <w:t>(förslag till) BOKSLUT 2009</w:t>
            </w:r>
            <w:bookmarkEnd w:id="1"/>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r w:rsidRPr="00D67649">
              <w:rPr>
                <w:rFonts w:ascii="Arial" w:hAnsi="Arial" w:cs="Arial"/>
                <w:b/>
                <w:bCs/>
                <w:caps w:val="0"/>
              </w:rPr>
              <w:t>Ing</w:t>
            </w:r>
            <w:r>
              <w:rPr>
                <w:rFonts w:ascii="Arial" w:hAnsi="Arial" w:cs="Arial"/>
                <w:b/>
                <w:bCs/>
                <w:caps w:val="0"/>
              </w:rPr>
              <w:t>ående</w:t>
            </w:r>
            <w:r w:rsidRPr="00D67649">
              <w:rPr>
                <w:rFonts w:ascii="Arial" w:hAnsi="Arial" w:cs="Arial"/>
                <w:b/>
                <w:bCs/>
                <w:caps w:val="0"/>
              </w:rPr>
              <w:t xml:space="preserve"> balans</w:t>
            </w: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r w:rsidRPr="00D67649">
              <w:rPr>
                <w:rFonts w:ascii="Arial" w:hAnsi="Arial" w:cs="Arial"/>
                <w:b/>
                <w:bCs/>
                <w:caps w:val="0"/>
              </w:rPr>
              <w:t>Utg</w:t>
            </w:r>
            <w:r>
              <w:rPr>
                <w:rFonts w:ascii="Arial" w:hAnsi="Arial" w:cs="Arial"/>
                <w:b/>
                <w:bCs/>
                <w:caps w:val="0"/>
              </w:rPr>
              <w:t>ående</w:t>
            </w:r>
            <w:r w:rsidRPr="00D67649">
              <w:rPr>
                <w:rFonts w:ascii="Arial" w:hAnsi="Arial" w:cs="Arial"/>
                <w:b/>
                <w:bCs/>
                <w:caps w:val="0"/>
              </w:rPr>
              <w:t xml:space="preserve"> balans</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r w:rsidRPr="00D67649">
              <w:rPr>
                <w:rFonts w:ascii="Arial" w:hAnsi="Arial" w:cs="Arial"/>
                <w:b/>
                <w:bCs/>
                <w:caps w:val="0"/>
              </w:rPr>
              <w:t>Förändring</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PLUSGIRO</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274 730,17</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354 370,62</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79 640,45</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Sparkonto</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291 470,69</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148 621,34</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-142 849,35</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Tillgångar totalt</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566 200,86</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502 991,96</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-63 208,90</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BUDGET</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UTFALL</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Differens</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u w:val="single"/>
              </w:rPr>
            </w:pPr>
            <w:r w:rsidRPr="00D67649">
              <w:rPr>
                <w:rFonts w:ascii="Arial" w:hAnsi="Arial" w:cs="Arial"/>
                <w:b/>
                <w:bCs/>
                <w:caps w:val="0"/>
                <w:u w:val="single"/>
              </w:rPr>
              <w:t>Intäkter</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Månadsavgifter</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1 542 900,00</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1 503 500,00</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-39 400,00</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Ränteintäkter</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72,00</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7 222,30</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7 150,30</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Övriga intäkter</w:t>
            </w:r>
          </w:p>
        </w:tc>
        <w:tc>
          <w:tcPr>
            <w:tcW w:w="1944" w:type="dxa"/>
            <w:tcBorders>
              <w:top w:val="nil"/>
              <w:left w:val="nil"/>
              <w:bottom w:val="single" w:sz="4" w:space="0" w:color="auto"/>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7 000,00</w:t>
            </w:r>
          </w:p>
        </w:tc>
        <w:tc>
          <w:tcPr>
            <w:tcW w:w="1985" w:type="dxa"/>
            <w:tcBorders>
              <w:top w:val="nil"/>
              <w:left w:val="nil"/>
              <w:bottom w:val="single" w:sz="4" w:space="0" w:color="auto"/>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6 003,00</w:t>
            </w:r>
          </w:p>
        </w:tc>
        <w:tc>
          <w:tcPr>
            <w:tcW w:w="1984" w:type="dxa"/>
            <w:tcBorders>
              <w:top w:val="nil"/>
              <w:left w:val="nil"/>
              <w:bottom w:val="single" w:sz="4" w:space="0" w:color="auto"/>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-997,00</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Summa</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 xml:space="preserve">1 549 972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1 516 725,30</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-33 246,70</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u w:val="single"/>
              </w:rPr>
            </w:pPr>
            <w:r w:rsidRPr="00D67649">
              <w:rPr>
                <w:rFonts w:ascii="Arial" w:hAnsi="Arial" w:cs="Arial"/>
                <w:b/>
                <w:bCs/>
                <w:caps w:val="0"/>
                <w:u w:val="single"/>
              </w:rPr>
              <w:t>Kostnader</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Fjärrvärme</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660 000,00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703 904,00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color w:val="FF0000"/>
              </w:rPr>
              <w:t xml:space="preserve">-43 904,00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Vatten/Avlopp</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163 000,00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160 051,00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2 949,00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Bredbandsanläggning</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110 000,00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206 821,40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color w:val="FF0000"/>
              </w:rPr>
              <w:t xml:space="preserve">-96 821,40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Internet</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72 000,00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90 024,00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color w:val="FF0000"/>
              </w:rPr>
              <w:t xml:space="preserve">-18 024,00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TV-anläggning</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50 000,00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50 265,00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color w:val="FF0000"/>
              </w:rPr>
              <w:t xml:space="preserve">-265,00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Reparation Anläggning</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130 000,00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17 720,00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112 280,00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Sophämtning</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95 000,00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105 528,00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color w:val="FF0000"/>
              </w:rPr>
              <w:t xml:space="preserve">-10 528,00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Styrelse</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34 300,00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34 300,00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0,00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Administration</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18 000,00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15 245,80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2 754,20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Övrigt</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15 000,00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8 579,00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6 421,00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Snöröjning</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50 000,00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44 532,00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5 468,00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Trädgård</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50 000,00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30 230,00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19 770,00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El</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120 000,00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112 734,00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7 266,00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r w:rsidRPr="00D67649">
              <w:rPr>
                <w:rFonts w:ascii="Arial" w:hAnsi="Arial" w:cs="Arial"/>
                <w:b/>
                <w:bCs/>
                <w:caps w:val="0"/>
              </w:rPr>
              <w:t>Summa</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 xml:space="preserve">1 567 300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 xml:space="preserve">1 579 934,20 </w:t>
            </w:r>
          </w:p>
        </w:tc>
        <w:tc>
          <w:tcPr>
            <w:tcW w:w="198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color w:val="FF0000"/>
              </w:rPr>
              <w:t xml:space="preserve">-12 634,20 </w:t>
            </w: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r w:rsidRPr="00D67649">
              <w:rPr>
                <w:rFonts w:ascii="Arial" w:hAnsi="Arial" w:cs="Arial"/>
                <w:b/>
                <w:bCs/>
                <w:caps w:val="0"/>
              </w:rPr>
              <w:t>Årets resultat</w:t>
            </w:r>
          </w:p>
        </w:tc>
        <w:tc>
          <w:tcPr>
            <w:tcW w:w="1944"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color w:val="FF0000"/>
              </w:rPr>
              <w:t xml:space="preserve">-17 328 </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color w:val="FF0000"/>
              </w:rPr>
              <w:t xml:space="preserve">-63 208,90 </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u w:val="single"/>
              </w:rPr>
            </w:pPr>
            <w:r w:rsidRPr="00D67649">
              <w:rPr>
                <w:rFonts w:ascii="Arial" w:hAnsi="Arial" w:cs="Arial"/>
                <w:b/>
                <w:bCs/>
                <w:caps w:val="0"/>
                <w:u w:val="single"/>
              </w:rPr>
              <w:t>Reparationsfond</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ingående balans</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 xml:space="preserve">91 464,00 </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Förbrukning 2009</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color w:val="FF0000"/>
              </w:rPr>
              <w:t xml:space="preserve">-17 720,00 </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Avsättning 2009</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 xml:space="preserve">145 000,00 </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utgående balans</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 xml:space="preserve">218 744,00 </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u w:val="single"/>
              </w:rPr>
            </w:pPr>
            <w:r w:rsidRPr="00D67649">
              <w:rPr>
                <w:rFonts w:ascii="Arial" w:hAnsi="Arial" w:cs="Arial"/>
                <w:b/>
                <w:bCs/>
                <w:caps w:val="0"/>
                <w:u w:val="single"/>
              </w:rPr>
              <w:t>Garagefond</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9 000,00</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u w:val="single"/>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r w:rsidRPr="00D67649">
              <w:rPr>
                <w:rFonts w:ascii="Arial" w:hAnsi="Arial" w:cs="Arial"/>
                <w:b/>
                <w:bCs/>
                <w:caps w:val="0"/>
              </w:rPr>
              <w:t>Summa fonder</w:t>
            </w: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b/>
                <w:bCs/>
                <w:caps w:val="0"/>
              </w:rPr>
            </w:pPr>
            <w:r w:rsidRPr="00D67649">
              <w:rPr>
                <w:rFonts w:ascii="Arial" w:hAnsi="Arial" w:cs="Arial"/>
                <w:b/>
                <w:bCs/>
                <w:caps w:val="0"/>
              </w:rPr>
              <w:t>227 744,00</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4111" w:type="dxa"/>
            <w:gridSpan w:val="2"/>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(ingår i "PLUSGIRO &amp; SPARKONTO")</w:t>
            </w: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b/>
                <w:bCs/>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4111" w:type="dxa"/>
            <w:gridSpan w:val="2"/>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r w:rsidRPr="00D67649">
              <w:rPr>
                <w:rFonts w:ascii="Arial" w:hAnsi="Arial" w:cs="Arial"/>
                <w:caps w:val="0"/>
              </w:rPr>
              <w:t>Löpande likviditet (giro/konto - fonder)</w:t>
            </w:r>
          </w:p>
        </w:tc>
        <w:tc>
          <w:tcPr>
            <w:tcW w:w="1985" w:type="dxa"/>
            <w:tcBorders>
              <w:top w:val="nil"/>
              <w:left w:val="nil"/>
              <w:bottom w:val="nil"/>
              <w:right w:val="nil"/>
            </w:tcBorders>
            <w:shd w:val="clear" w:color="auto" w:fill="auto"/>
            <w:noWrap/>
            <w:vAlign w:val="bottom"/>
          </w:tcPr>
          <w:p w:rsidR="00D67649" w:rsidRPr="00D67649" w:rsidRDefault="00D67649" w:rsidP="00D67649">
            <w:pPr>
              <w:jc w:val="right"/>
              <w:rPr>
                <w:rFonts w:ascii="Arial" w:hAnsi="Arial" w:cs="Arial"/>
                <w:caps w:val="0"/>
              </w:rPr>
            </w:pPr>
            <w:r w:rsidRPr="00D67649">
              <w:rPr>
                <w:rFonts w:ascii="Arial" w:hAnsi="Arial" w:cs="Arial"/>
                <w:caps w:val="0"/>
              </w:rPr>
              <w:t>275 247,96</w:t>
            </w: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r w:rsidR="00D67649" w:rsidRPr="00D67649" w:rsidTr="00D67649">
        <w:trPr>
          <w:trHeight w:val="255"/>
        </w:trPr>
        <w:tc>
          <w:tcPr>
            <w:tcW w:w="2167"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4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5"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c>
          <w:tcPr>
            <w:tcW w:w="1984" w:type="dxa"/>
            <w:tcBorders>
              <w:top w:val="nil"/>
              <w:left w:val="nil"/>
              <w:bottom w:val="nil"/>
              <w:right w:val="nil"/>
            </w:tcBorders>
            <w:shd w:val="clear" w:color="auto" w:fill="auto"/>
            <w:noWrap/>
            <w:vAlign w:val="bottom"/>
          </w:tcPr>
          <w:p w:rsidR="00D67649" w:rsidRPr="00D67649" w:rsidRDefault="00D67649" w:rsidP="00D67649">
            <w:pPr>
              <w:rPr>
                <w:rFonts w:ascii="Arial" w:hAnsi="Arial" w:cs="Arial"/>
                <w:caps w:val="0"/>
              </w:rPr>
            </w:pPr>
          </w:p>
        </w:tc>
      </w:tr>
    </w:tbl>
    <w:p w:rsidR="00642761" w:rsidRDefault="00642761" w:rsidP="00642761">
      <w:pPr>
        <w:ind w:right="1134"/>
        <w:rPr>
          <w:b/>
          <w:bCs/>
          <w:caps w:val="0"/>
          <w:sz w:val="24"/>
          <w:szCs w:val="24"/>
          <w:u w:val="single"/>
        </w:rPr>
      </w:pPr>
    </w:p>
    <w:p w:rsidR="00C11012" w:rsidRDefault="00C11012" w:rsidP="003B2744">
      <w:pPr>
        <w:rPr>
          <w:b/>
          <w:bCs/>
          <w:caps w:val="0"/>
          <w:sz w:val="24"/>
          <w:szCs w:val="24"/>
          <w:u w:val="single"/>
        </w:rPr>
      </w:pPr>
    </w:p>
    <w:p w:rsidR="00470D34" w:rsidRDefault="00470D34" w:rsidP="003B2744">
      <w:pPr>
        <w:rPr>
          <w:b/>
          <w:bCs/>
          <w:caps w:val="0"/>
          <w:sz w:val="24"/>
          <w:szCs w:val="24"/>
          <w:u w:val="single"/>
        </w:rPr>
      </w:pPr>
    </w:p>
    <w:p w:rsidR="00854F0A" w:rsidRDefault="00854F0A" w:rsidP="003B2744">
      <w:pPr>
        <w:rPr>
          <w:b/>
          <w:bCs/>
          <w:caps w:val="0"/>
          <w:sz w:val="24"/>
          <w:szCs w:val="24"/>
          <w:u w:val="single"/>
        </w:rPr>
      </w:pPr>
    </w:p>
    <w:p w:rsidR="00F759E3" w:rsidRPr="00B87F89" w:rsidRDefault="00F759E3" w:rsidP="003B2744">
      <w:pPr>
        <w:rPr>
          <w:b/>
          <w:bCs/>
          <w:caps w:val="0"/>
          <w:sz w:val="24"/>
          <w:szCs w:val="24"/>
          <w:u w:val="single"/>
        </w:rPr>
      </w:pPr>
      <w:r w:rsidRPr="00B87F89">
        <w:rPr>
          <w:b/>
          <w:bCs/>
          <w:caps w:val="0"/>
          <w:sz w:val="24"/>
          <w:szCs w:val="24"/>
          <w:u w:val="single"/>
        </w:rPr>
        <w:t>§ 10 Revisionsberättelse</w:t>
      </w:r>
    </w:p>
    <w:p w:rsidR="00F759E3" w:rsidRPr="00B87F89" w:rsidRDefault="00790385" w:rsidP="00790385">
      <w:pPr>
        <w:ind w:left="284"/>
        <w:rPr>
          <w:bCs/>
          <w:caps w:val="0"/>
          <w:sz w:val="24"/>
          <w:szCs w:val="24"/>
        </w:rPr>
      </w:pPr>
      <w:r w:rsidRPr="00B87F89">
        <w:rPr>
          <w:bCs/>
          <w:caps w:val="0"/>
          <w:sz w:val="24"/>
          <w:szCs w:val="24"/>
        </w:rPr>
        <w:t>Presenteras på stämman.</w:t>
      </w:r>
    </w:p>
    <w:p w:rsidR="006525BD" w:rsidRDefault="006525BD" w:rsidP="00DF2628">
      <w:pPr>
        <w:pStyle w:val="Brdtext"/>
        <w:rPr>
          <w:b/>
          <w:bCs/>
          <w:sz w:val="22"/>
          <w:u w:val="single"/>
        </w:rPr>
      </w:pPr>
    </w:p>
    <w:p w:rsidR="003915AF" w:rsidRDefault="003915AF" w:rsidP="00DF2628">
      <w:pPr>
        <w:pStyle w:val="Brdtext"/>
        <w:rPr>
          <w:b/>
          <w:bCs/>
          <w:sz w:val="22"/>
          <w:u w:val="single"/>
        </w:rPr>
      </w:pPr>
    </w:p>
    <w:p w:rsidR="00F13448" w:rsidRPr="0086190A" w:rsidRDefault="00CF045E" w:rsidP="0086190A">
      <w:pPr>
        <w:ind w:left="142" w:right="1134" w:hanging="142"/>
        <w:rPr>
          <w:b/>
          <w:bCs/>
          <w:caps w:val="0"/>
          <w:sz w:val="24"/>
          <w:szCs w:val="24"/>
          <w:u w:val="single"/>
        </w:rPr>
      </w:pPr>
      <w:r>
        <w:rPr>
          <w:b/>
          <w:bCs/>
          <w:caps w:val="0"/>
          <w:sz w:val="24"/>
          <w:szCs w:val="24"/>
          <w:u w:val="single"/>
        </w:rPr>
        <w:t xml:space="preserve">§ </w:t>
      </w:r>
      <w:r w:rsidR="0086190A" w:rsidRPr="0086190A">
        <w:rPr>
          <w:b/>
          <w:bCs/>
          <w:caps w:val="0"/>
          <w:sz w:val="24"/>
          <w:szCs w:val="24"/>
          <w:u w:val="single"/>
        </w:rPr>
        <w:t>1</w:t>
      </w:r>
      <w:r w:rsidR="00286D9D">
        <w:rPr>
          <w:b/>
          <w:bCs/>
          <w:caps w:val="0"/>
          <w:sz w:val="24"/>
          <w:szCs w:val="24"/>
          <w:u w:val="single"/>
        </w:rPr>
        <w:t>2</w:t>
      </w:r>
      <w:r w:rsidR="0086190A" w:rsidRPr="0086190A">
        <w:rPr>
          <w:b/>
          <w:bCs/>
          <w:caps w:val="0"/>
          <w:sz w:val="24"/>
          <w:szCs w:val="24"/>
          <w:u w:val="single"/>
        </w:rPr>
        <w:t xml:space="preserve"> </w:t>
      </w:r>
      <w:r w:rsidR="00F13448" w:rsidRPr="0086190A">
        <w:rPr>
          <w:b/>
          <w:bCs/>
          <w:caps w:val="0"/>
          <w:sz w:val="24"/>
          <w:szCs w:val="24"/>
          <w:u w:val="single"/>
        </w:rPr>
        <w:t>Verksamhetsplan</w:t>
      </w:r>
    </w:p>
    <w:p w:rsidR="009E6F97" w:rsidRDefault="0086190A" w:rsidP="00B93B90">
      <w:pPr>
        <w:numPr>
          <w:ilvl w:val="0"/>
          <w:numId w:val="2"/>
        </w:numPr>
        <w:tabs>
          <w:tab w:val="clear" w:pos="1004"/>
          <w:tab w:val="num" w:pos="709"/>
        </w:tabs>
        <w:ind w:left="709" w:hanging="425"/>
        <w:rPr>
          <w:bCs/>
          <w:caps w:val="0"/>
          <w:sz w:val="24"/>
          <w:szCs w:val="24"/>
        </w:rPr>
      </w:pPr>
      <w:r>
        <w:rPr>
          <w:bCs/>
          <w:caps w:val="0"/>
          <w:sz w:val="24"/>
          <w:szCs w:val="24"/>
        </w:rPr>
        <w:t xml:space="preserve">”K-tomten” </w:t>
      </w:r>
      <w:r w:rsidR="0077069D">
        <w:rPr>
          <w:bCs/>
          <w:caps w:val="0"/>
          <w:sz w:val="24"/>
          <w:szCs w:val="24"/>
        </w:rPr>
        <w:t>skall</w:t>
      </w:r>
      <w:r>
        <w:rPr>
          <w:bCs/>
          <w:caps w:val="0"/>
          <w:sz w:val="24"/>
          <w:szCs w:val="24"/>
        </w:rPr>
        <w:t xml:space="preserve"> i huvudsak</w:t>
      </w:r>
      <w:r w:rsidR="0077069D">
        <w:rPr>
          <w:bCs/>
          <w:caps w:val="0"/>
          <w:sz w:val="24"/>
          <w:szCs w:val="24"/>
        </w:rPr>
        <w:t xml:space="preserve"> skötas</w:t>
      </w:r>
      <w:r>
        <w:rPr>
          <w:bCs/>
          <w:caps w:val="0"/>
          <w:sz w:val="24"/>
          <w:szCs w:val="24"/>
        </w:rPr>
        <w:t xml:space="preserve"> av frivilliga medlemmar i trädgårdsgrupper som ansvarar för varsitt avgränsat område, samt genom vår- och höststädning då samtliga hushåll förväntas delta. Under 20</w:t>
      </w:r>
      <w:r w:rsidR="002D33BB">
        <w:rPr>
          <w:bCs/>
          <w:caps w:val="0"/>
          <w:sz w:val="24"/>
          <w:szCs w:val="24"/>
        </w:rPr>
        <w:t>10</w:t>
      </w:r>
      <w:r>
        <w:rPr>
          <w:bCs/>
          <w:caps w:val="0"/>
          <w:sz w:val="24"/>
          <w:szCs w:val="24"/>
        </w:rPr>
        <w:t xml:space="preserve"> sker vårstädning</w:t>
      </w:r>
      <w:r w:rsidR="00622A3F">
        <w:rPr>
          <w:bCs/>
          <w:caps w:val="0"/>
          <w:sz w:val="24"/>
          <w:szCs w:val="24"/>
        </w:rPr>
        <w:t>en</w:t>
      </w:r>
      <w:r>
        <w:rPr>
          <w:bCs/>
          <w:caps w:val="0"/>
          <w:sz w:val="24"/>
          <w:szCs w:val="24"/>
        </w:rPr>
        <w:t xml:space="preserve"> den </w:t>
      </w:r>
      <w:r w:rsidR="001469B5">
        <w:rPr>
          <w:bCs/>
          <w:caps w:val="0"/>
          <w:sz w:val="24"/>
          <w:szCs w:val="24"/>
        </w:rPr>
        <w:t>2</w:t>
      </w:r>
      <w:r w:rsidR="002D33BB">
        <w:rPr>
          <w:bCs/>
          <w:caps w:val="0"/>
          <w:sz w:val="24"/>
          <w:szCs w:val="24"/>
        </w:rPr>
        <w:t>4</w:t>
      </w:r>
      <w:r>
        <w:rPr>
          <w:bCs/>
          <w:caps w:val="0"/>
          <w:sz w:val="24"/>
          <w:szCs w:val="24"/>
        </w:rPr>
        <w:t xml:space="preserve"> april</w:t>
      </w:r>
      <w:r w:rsidR="00622A3F">
        <w:rPr>
          <w:bCs/>
          <w:caps w:val="0"/>
          <w:sz w:val="24"/>
          <w:szCs w:val="24"/>
        </w:rPr>
        <w:t xml:space="preserve"> och</w:t>
      </w:r>
      <w:r>
        <w:rPr>
          <w:bCs/>
          <w:caps w:val="0"/>
          <w:sz w:val="24"/>
          <w:szCs w:val="24"/>
        </w:rPr>
        <w:t xml:space="preserve"> höststädning</w:t>
      </w:r>
      <w:r w:rsidR="00622A3F">
        <w:rPr>
          <w:bCs/>
          <w:caps w:val="0"/>
          <w:sz w:val="24"/>
          <w:szCs w:val="24"/>
        </w:rPr>
        <w:t>en</w:t>
      </w:r>
      <w:r>
        <w:rPr>
          <w:bCs/>
          <w:caps w:val="0"/>
          <w:sz w:val="24"/>
          <w:szCs w:val="24"/>
        </w:rPr>
        <w:t xml:space="preserve"> den </w:t>
      </w:r>
      <w:r w:rsidR="001469B5" w:rsidRPr="00470D34">
        <w:rPr>
          <w:bCs/>
          <w:caps w:val="0"/>
          <w:sz w:val="24"/>
          <w:szCs w:val="24"/>
        </w:rPr>
        <w:t>2</w:t>
      </w:r>
      <w:r w:rsidR="002D33BB">
        <w:rPr>
          <w:bCs/>
          <w:caps w:val="0"/>
          <w:sz w:val="24"/>
          <w:szCs w:val="24"/>
        </w:rPr>
        <w:t>3</w:t>
      </w:r>
      <w:r w:rsidR="00BF3F68" w:rsidRPr="00470D34">
        <w:rPr>
          <w:bCs/>
          <w:caps w:val="0"/>
          <w:sz w:val="24"/>
          <w:szCs w:val="24"/>
        </w:rPr>
        <w:t xml:space="preserve"> </w:t>
      </w:r>
      <w:r w:rsidRPr="00470D34">
        <w:rPr>
          <w:bCs/>
          <w:caps w:val="0"/>
          <w:sz w:val="24"/>
          <w:szCs w:val="24"/>
        </w:rPr>
        <w:t>oktober</w:t>
      </w:r>
      <w:r>
        <w:rPr>
          <w:bCs/>
          <w:caps w:val="0"/>
          <w:sz w:val="24"/>
          <w:szCs w:val="24"/>
        </w:rPr>
        <w:t>. Vårstädningen 20</w:t>
      </w:r>
      <w:r w:rsidR="001469B5">
        <w:rPr>
          <w:bCs/>
          <w:caps w:val="0"/>
          <w:sz w:val="24"/>
          <w:szCs w:val="24"/>
        </w:rPr>
        <w:t>1</w:t>
      </w:r>
      <w:r w:rsidR="002D33BB">
        <w:rPr>
          <w:bCs/>
          <w:caps w:val="0"/>
          <w:sz w:val="24"/>
          <w:szCs w:val="24"/>
        </w:rPr>
        <w:t>1</w:t>
      </w:r>
      <w:r>
        <w:rPr>
          <w:bCs/>
          <w:caps w:val="0"/>
          <w:sz w:val="24"/>
          <w:szCs w:val="24"/>
        </w:rPr>
        <w:t xml:space="preserve"> sker den</w:t>
      </w:r>
      <w:r w:rsidRPr="00E04D68">
        <w:rPr>
          <w:bCs/>
          <w:caps w:val="0"/>
          <w:sz w:val="24"/>
          <w:szCs w:val="24"/>
        </w:rPr>
        <w:t xml:space="preserve"> </w:t>
      </w:r>
      <w:r w:rsidR="001A590B">
        <w:rPr>
          <w:bCs/>
          <w:caps w:val="0"/>
          <w:sz w:val="24"/>
          <w:szCs w:val="24"/>
        </w:rPr>
        <w:t>16</w:t>
      </w:r>
      <w:r w:rsidR="00BF3F68" w:rsidRPr="00470D34">
        <w:rPr>
          <w:bCs/>
          <w:caps w:val="0"/>
          <w:sz w:val="24"/>
          <w:szCs w:val="24"/>
        </w:rPr>
        <w:t xml:space="preserve"> </w:t>
      </w:r>
      <w:r w:rsidRPr="00470D34">
        <w:rPr>
          <w:bCs/>
          <w:caps w:val="0"/>
          <w:sz w:val="24"/>
          <w:szCs w:val="24"/>
        </w:rPr>
        <w:t>april.</w:t>
      </w:r>
      <w:r w:rsidR="009E6F97">
        <w:rPr>
          <w:bCs/>
          <w:caps w:val="0"/>
          <w:sz w:val="24"/>
          <w:szCs w:val="24"/>
        </w:rPr>
        <w:t xml:space="preserve"> </w:t>
      </w:r>
    </w:p>
    <w:p w:rsidR="0086190A" w:rsidRDefault="00E04D68" w:rsidP="00B93B90">
      <w:pPr>
        <w:numPr>
          <w:ilvl w:val="0"/>
          <w:numId w:val="2"/>
        </w:numPr>
        <w:tabs>
          <w:tab w:val="clear" w:pos="1004"/>
          <w:tab w:val="num" w:pos="709"/>
        </w:tabs>
        <w:ind w:left="709" w:hanging="425"/>
        <w:rPr>
          <w:bCs/>
          <w:caps w:val="0"/>
          <w:sz w:val="24"/>
          <w:szCs w:val="24"/>
        </w:rPr>
      </w:pPr>
      <w:r>
        <w:rPr>
          <w:bCs/>
          <w:caps w:val="0"/>
          <w:sz w:val="24"/>
          <w:szCs w:val="24"/>
        </w:rPr>
        <w:t>Un</w:t>
      </w:r>
      <w:r w:rsidR="009E6F97">
        <w:rPr>
          <w:bCs/>
          <w:caps w:val="0"/>
          <w:sz w:val="24"/>
          <w:szCs w:val="24"/>
        </w:rPr>
        <w:t>dersöka vad det skulle kosta att lägga ut hela eller delar av trädgårdsskötseln på entreprenad. Detta kommer då troligtvis att innebära en höjning av avgiften.</w:t>
      </w:r>
    </w:p>
    <w:p w:rsidR="0086190A" w:rsidRDefault="00286D9D" w:rsidP="00B93B90">
      <w:pPr>
        <w:numPr>
          <w:ilvl w:val="0"/>
          <w:numId w:val="2"/>
        </w:numPr>
        <w:tabs>
          <w:tab w:val="clear" w:pos="1004"/>
          <w:tab w:val="num" w:pos="709"/>
        </w:tabs>
        <w:ind w:left="709" w:hanging="425"/>
        <w:rPr>
          <w:bCs/>
          <w:caps w:val="0"/>
          <w:sz w:val="24"/>
          <w:szCs w:val="24"/>
        </w:rPr>
      </w:pPr>
      <w:r>
        <w:rPr>
          <w:bCs/>
          <w:caps w:val="0"/>
          <w:sz w:val="24"/>
          <w:szCs w:val="24"/>
        </w:rPr>
        <w:t>Hantera u</w:t>
      </w:r>
      <w:r w:rsidR="0086190A">
        <w:rPr>
          <w:bCs/>
          <w:caps w:val="0"/>
          <w:sz w:val="24"/>
          <w:szCs w:val="24"/>
        </w:rPr>
        <w:t xml:space="preserve">nderhåll och reparationsarbeten av gemensamhetsanläggningen i första hand via </w:t>
      </w:r>
      <w:r w:rsidR="009E6F97">
        <w:rPr>
          <w:bCs/>
          <w:caps w:val="0"/>
          <w:sz w:val="24"/>
          <w:szCs w:val="24"/>
        </w:rPr>
        <w:t>aktivitetsdagar</w:t>
      </w:r>
      <w:r w:rsidR="0086190A">
        <w:rPr>
          <w:bCs/>
          <w:caps w:val="0"/>
          <w:sz w:val="24"/>
          <w:szCs w:val="24"/>
        </w:rPr>
        <w:t xml:space="preserve"> inom föreningen.</w:t>
      </w:r>
    </w:p>
    <w:p w:rsidR="0077069D" w:rsidRDefault="00286D9D" w:rsidP="00B93B90">
      <w:pPr>
        <w:numPr>
          <w:ilvl w:val="0"/>
          <w:numId w:val="2"/>
        </w:numPr>
        <w:tabs>
          <w:tab w:val="clear" w:pos="1004"/>
          <w:tab w:val="num" w:pos="709"/>
        </w:tabs>
        <w:ind w:left="709" w:hanging="425"/>
        <w:rPr>
          <w:bCs/>
          <w:caps w:val="0"/>
          <w:sz w:val="24"/>
          <w:szCs w:val="24"/>
        </w:rPr>
      </w:pPr>
      <w:r>
        <w:rPr>
          <w:bCs/>
          <w:caps w:val="0"/>
          <w:sz w:val="24"/>
          <w:szCs w:val="24"/>
        </w:rPr>
        <w:t>A</w:t>
      </w:r>
      <w:r w:rsidR="0086190A">
        <w:rPr>
          <w:bCs/>
          <w:caps w:val="0"/>
          <w:sz w:val="24"/>
          <w:szCs w:val="24"/>
        </w:rPr>
        <w:t>rbeta för att föreningen skall vara delaktig i samhällets informationsteknologiska utveckling avseende tele</w:t>
      </w:r>
      <w:r w:rsidR="0077069D">
        <w:rPr>
          <w:bCs/>
          <w:caps w:val="0"/>
          <w:sz w:val="24"/>
          <w:szCs w:val="24"/>
        </w:rPr>
        <w:t>,</w:t>
      </w:r>
      <w:r w:rsidR="0086190A">
        <w:rPr>
          <w:bCs/>
          <w:caps w:val="0"/>
          <w:sz w:val="24"/>
          <w:szCs w:val="24"/>
        </w:rPr>
        <w:t xml:space="preserve"> television, video</w:t>
      </w:r>
      <w:r w:rsidR="0077069D">
        <w:rPr>
          <w:bCs/>
          <w:caps w:val="0"/>
          <w:sz w:val="24"/>
          <w:szCs w:val="24"/>
        </w:rPr>
        <w:t>,</w:t>
      </w:r>
      <w:r w:rsidR="0086190A">
        <w:rPr>
          <w:bCs/>
          <w:caps w:val="0"/>
          <w:sz w:val="24"/>
          <w:szCs w:val="24"/>
        </w:rPr>
        <w:t xml:space="preserve"> data och annan etermedia</w:t>
      </w:r>
      <w:r w:rsidR="0077069D">
        <w:rPr>
          <w:bCs/>
          <w:caps w:val="0"/>
          <w:sz w:val="24"/>
          <w:szCs w:val="24"/>
        </w:rPr>
        <w:t>.</w:t>
      </w:r>
    </w:p>
    <w:p w:rsidR="0077069D" w:rsidRDefault="00286D9D" w:rsidP="00B93B90">
      <w:pPr>
        <w:numPr>
          <w:ilvl w:val="0"/>
          <w:numId w:val="2"/>
        </w:numPr>
        <w:tabs>
          <w:tab w:val="clear" w:pos="1004"/>
          <w:tab w:val="num" w:pos="709"/>
        </w:tabs>
        <w:ind w:left="709" w:hanging="425"/>
        <w:rPr>
          <w:bCs/>
          <w:caps w:val="0"/>
          <w:sz w:val="24"/>
          <w:szCs w:val="24"/>
        </w:rPr>
      </w:pPr>
      <w:r>
        <w:rPr>
          <w:bCs/>
          <w:caps w:val="0"/>
          <w:sz w:val="24"/>
          <w:szCs w:val="24"/>
        </w:rPr>
        <w:t>A</w:t>
      </w:r>
      <w:r w:rsidR="0077069D">
        <w:rPr>
          <w:bCs/>
          <w:caps w:val="0"/>
          <w:sz w:val="24"/>
          <w:szCs w:val="24"/>
        </w:rPr>
        <w:t>rbeta för förbättringar av sophanteringen.</w:t>
      </w:r>
    </w:p>
    <w:p w:rsidR="00D67649" w:rsidRDefault="00025B1B" w:rsidP="00B93B90">
      <w:pPr>
        <w:numPr>
          <w:ilvl w:val="0"/>
          <w:numId w:val="2"/>
        </w:numPr>
        <w:tabs>
          <w:tab w:val="clear" w:pos="1004"/>
          <w:tab w:val="num" w:pos="709"/>
        </w:tabs>
        <w:ind w:left="709" w:hanging="425"/>
        <w:rPr>
          <w:bCs/>
          <w:caps w:val="0"/>
          <w:sz w:val="24"/>
          <w:szCs w:val="24"/>
        </w:rPr>
      </w:pPr>
      <w:r>
        <w:rPr>
          <w:bCs/>
          <w:caps w:val="0"/>
          <w:sz w:val="24"/>
          <w:szCs w:val="24"/>
        </w:rPr>
        <w:t>Verka för</w:t>
      </w:r>
      <w:r w:rsidR="0084677C">
        <w:rPr>
          <w:bCs/>
          <w:caps w:val="0"/>
          <w:sz w:val="24"/>
          <w:szCs w:val="24"/>
        </w:rPr>
        <w:t xml:space="preserve"> att förhindra onödig bilkörning, fortkörning och felaktig parkering. I första hand genom påverkan på medlemmar/fordonsägare och i andra hand genom att se över förutsättningarna att införa avgifter vid regelbrott och eventuell uthyrning av gästparkeringsplatserna. Styrelsen uppmanar alla boende att aktivt vidtala grannar som inte följer föreningens regler samt informera styrelsen om vad som inträffar.</w:t>
      </w:r>
    </w:p>
    <w:p w:rsidR="00CF045E" w:rsidRDefault="0084677C" w:rsidP="00B93B90">
      <w:pPr>
        <w:numPr>
          <w:ilvl w:val="0"/>
          <w:numId w:val="2"/>
        </w:numPr>
        <w:tabs>
          <w:tab w:val="clear" w:pos="1004"/>
          <w:tab w:val="num" w:pos="709"/>
        </w:tabs>
        <w:ind w:left="709" w:hanging="425"/>
        <w:rPr>
          <w:bCs/>
          <w:caps w:val="0"/>
          <w:sz w:val="24"/>
          <w:szCs w:val="24"/>
        </w:rPr>
      </w:pPr>
      <w:r>
        <w:rPr>
          <w:bCs/>
          <w:caps w:val="0"/>
          <w:sz w:val="24"/>
          <w:szCs w:val="24"/>
        </w:rPr>
        <w:t>Ansvara för</w:t>
      </w:r>
      <w:r w:rsidR="00286D9D">
        <w:rPr>
          <w:bCs/>
          <w:caps w:val="0"/>
          <w:sz w:val="24"/>
          <w:szCs w:val="24"/>
        </w:rPr>
        <w:t xml:space="preserve"> övrigt l</w:t>
      </w:r>
      <w:r w:rsidR="00CF045E">
        <w:rPr>
          <w:bCs/>
          <w:caps w:val="0"/>
          <w:sz w:val="24"/>
          <w:szCs w:val="24"/>
        </w:rPr>
        <w:t>öpande underhåll</w:t>
      </w:r>
      <w:r w:rsidR="00286D9D">
        <w:rPr>
          <w:bCs/>
          <w:caps w:val="0"/>
          <w:sz w:val="24"/>
          <w:szCs w:val="24"/>
        </w:rPr>
        <w:t xml:space="preserve"> på samfällighetens anläggning</w:t>
      </w:r>
      <w:r w:rsidR="00CF045E">
        <w:rPr>
          <w:bCs/>
          <w:caps w:val="0"/>
          <w:sz w:val="24"/>
          <w:szCs w:val="24"/>
        </w:rPr>
        <w:t>.</w:t>
      </w:r>
    </w:p>
    <w:p w:rsidR="007A410F" w:rsidRDefault="007A410F" w:rsidP="00CF045E">
      <w:pPr>
        <w:rPr>
          <w:bCs/>
          <w:caps w:val="0"/>
          <w:sz w:val="24"/>
          <w:szCs w:val="24"/>
        </w:rPr>
      </w:pPr>
    </w:p>
    <w:p w:rsidR="00470D34" w:rsidRDefault="00470D34" w:rsidP="00CF045E">
      <w:pPr>
        <w:rPr>
          <w:bCs/>
          <w:caps w:val="0"/>
          <w:sz w:val="24"/>
          <w:szCs w:val="24"/>
        </w:rPr>
      </w:pPr>
    </w:p>
    <w:p w:rsidR="00511212" w:rsidRPr="00B87F89" w:rsidRDefault="009D4106" w:rsidP="009D4106">
      <w:pPr>
        <w:rPr>
          <w:b/>
          <w:bCs/>
          <w:caps w:val="0"/>
          <w:sz w:val="24"/>
          <w:szCs w:val="24"/>
          <w:u w:val="single"/>
        </w:rPr>
      </w:pPr>
      <w:r w:rsidRPr="00B87F89">
        <w:rPr>
          <w:b/>
          <w:bCs/>
          <w:caps w:val="0"/>
          <w:sz w:val="24"/>
          <w:szCs w:val="24"/>
          <w:u w:val="single"/>
        </w:rPr>
        <w:t>§ 1</w:t>
      </w:r>
      <w:r w:rsidR="00BF3F68">
        <w:rPr>
          <w:b/>
          <w:bCs/>
          <w:caps w:val="0"/>
          <w:sz w:val="24"/>
          <w:szCs w:val="24"/>
          <w:u w:val="single"/>
        </w:rPr>
        <w:t>3</w:t>
      </w:r>
      <w:r w:rsidRPr="00B87F89">
        <w:rPr>
          <w:b/>
          <w:bCs/>
          <w:caps w:val="0"/>
          <w:sz w:val="24"/>
          <w:szCs w:val="24"/>
          <w:u w:val="single"/>
        </w:rPr>
        <w:t xml:space="preserve"> Förslag till nedsättning av avgift för föreningsuppdrag</w:t>
      </w:r>
    </w:p>
    <w:p w:rsidR="009D4106" w:rsidRPr="00B87F89" w:rsidRDefault="001502AC" w:rsidP="001502AC">
      <w:pPr>
        <w:pStyle w:val="Formatmall2"/>
        <w:numPr>
          <w:ilvl w:val="0"/>
          <w:numId w:val="3"/>
        </w:numPr>
        <w:tabs>
          <w:tab w:val="decimal" w:pos="7938"/>
        </w:tabs>
      </w:pPr>
      <w:r w:rsidRPr="00B87F89">
        <w:t>M</w:t>
      </w:r>
      <w:r w:rsidR="009D4106" w:rsidRPr="00B87F89">
        <w:t>ötesordförande stämma 20</w:t>
      </w:r>
      <w:r w:rsidR="00B15E68">
        <w:t>1</w:t>
      </w:r>
      <w:r w:rsidR="001A590B">
        <w:t>1</w:t>
      </w:r>
      <w:r w:rsidR="009D4106" w:rsidRPr="00B87F89">
        <w:tab/>
        <w:t>500 kr</w:t>
      </w:r>
    </w:p>
    <w:p w:rsidR="009D4106" w:rsidRPr="00B87F89" w:rsidRDefault="009D4106" w:rsidP="001502AC">
      <w:pPr>
        <w:pStyle w:val="Formatmall2"/>
        <w:numPr>
          <w:ilvl w:val="0"/>
          <w:numId w:val="3"/>
        </w:numPr>
        <w:tabs>
          <w:tab w:val="decimal" w:pos="7938"/>
        </w:tabs>
      </w:pPr>
      <w:r w:rsidRPr="00B87F89">
        <w:t>Mötessekreterare stämma 20</w:t>
      </w:r>
      <w:r w:rsidR="00B15E68">
        <w:t>1</w:t>
      </w:r>
      <w:r w:rsidR="001A590B">
        <w:t>1</w:t>
      </w:r>
      <w:r w:rsidRPr="00B87F89">
        <w:tab/>
        <w:t>500 kr</w:t>
      </w:r>
    </w:p>
    <w:p w:rsidR="009D4106" w:rsidRPr="00B87F89" w:rsidRDefault="009D4106" w:rsidP="001502AC">
      <w:pPr>
        <w:pStyle w:val="Formatmall2"/>
        <w:numPr>
          <w:ilvl w:val="0"/>
          <w:numId w:val="3"/>
        </w:numPr>
        <w:tabs>
          <w:tab w:val="decimal" w:pos="7938"/>
        </w:tabs>
      </w:pPr>
      <w:r w:rsidRPr="00B87F89">
        <w:t>Valberedning 20</w:t>
      </w:r>
      <w:r w:rsidR="001A590B">
        <w:t>10</w:t>
      </w:r>
      <w:r w:rsidRPr="00B87F89">
        <w:t>–20</w:t>
      </w:r>
      <w:r w:rsidR="00B15E68">
        <w:t>1</w:t>
      </w:r>
      <w:r w:rsidR="001A590B">
        <w:t>1</w:t>
      </w:r>
      <w:r w:rsidRPr="00B87F89">
        <w:tab/>
        <w:t>750 kr</w:t>
      </w:r>
    </w:p>
    <w:p w:rsidR="009D4106" w:rsidRPr="00B87F89" w:rsidRDefault="009D4106" w:rsidP="001502AC">
      <w:pPr>
        <w:pStyle w:val="Formatmall2"/>
        <w:numPr>
          <w:ilvl w:val="0"/>
          <w:numId w:val="3"/>
        </w:numPr>
        <w:tabs>
          <w:tab w:val="decimal" w:pos="7938"/>
        </w:tabs>
      </w:pPr>
      <w:r w:rsidRPr="00B87F89">
        <w:t>Styrelseordförande</w:t>
      </w:r>
      <w:r w:rsidRPr="00B87F89">
        <w:tab/>
        <w:t>5 500 kr</w:t>
      </w:r>
    </w:p>
    <w:p w:rsidR="009D4106" w:rsidRPr="00B87F89" w:rsidRDefault="009D4106" w:rsidP="001502AC">
      <w:pPr>
        <w:pStyle w:val="Formatmall2"/>
        <w:numPr>
          <w:ilvl w:val="0"/>
          <w:numId w:val="3"/>
        </w:numPr>
        <w:tabs>
          <w:tab w:val="decimal" w:pos="7938"/>
        </w:tabs>
      </w:pPr>
      <w:r w:rsidRPr="00B87F89">
        <w:t>Kassör</w:t>
      </w:r>
      <w:r w:rsidRPr="00B87F89">
        <w:tab/>
        <w:t>3 500 kr</w:t>
      </w:r>
    </w:p>
    <w:p w:rsidR="009D4106" w:rsidRPr="00B87F89" w:rsidRDefault="009D4106" w:rsidP="001502AC">
      <w:pPr>
        <w:pStyle w:val="Formatmall2"/>
        <w:numPr>
          <w:ilvl w:val="0"/>
          <w:numId w:val="3"/>
        </w:numPr>
        <w:tabs>
          <w:tab w:val="decimal" w:pos="7938"/>
        </w:tabs>
      </w:pPr>
      <w:r w:rsidRPr="00B87F89">
        <w:t>Styrelsens sekreterare</w:t>
      </w:r>
      <w:r w:rsidRPr="00B87F89">
        <w:tab/>
        <w:t>2 500 kr</w:t>
      </w:r>
    </w:p>
    <w:p w:rsidR="009D4106" w:rsidRPr="00B87F89" w:rsidRDefault="009D4106" w:rsidP="001502AC">
      <w:pPr>
        <w:pStyle w:val="Formatmall2"/>
        <w:numPr>
          <w:ilvl w:val="0"/>
          <w:numId w:val="3"/>
        </w:numPr>
        <w:tabs>
          <w:tab w:val="decimal" w:pos="7938"/>
        </w:tabs>
      </w:pPr>
      <w:r w:rsidRPr="00B87F89">
        <w:t>Ledamot och aktiv suppleant</w:t>
      </w:r>
      <w:r w:rsidRPr="00B87F89">
        <w:tab/>
        <w:t>1 500 kr</w:t>
      </w:r>
    </w:p>
    <w:p w:rsidR="009D4106" w:rsidRPr="00B87F89" w:rsidRDefault="009D4106" w:rsidP="001502AC">
      <w:pPr>
        <w:pStyle w:val="Formatmall2"/>
        <w:numPr>
          <w:ilvl w:val="0"/>
          <w:numId w:val="3"/>
        </w:numPr>
        <w:tabs>
          <w:tab w:val="decimal" w:pos="7938"/>
        </w:tabs>
      </w:pPr>
      <w:r w:rsidRPr="00B87F89">
        <w:t>Deltagande vid styrelsemöte per gång</w:t>
      </w:r>
      <w:r w:rsidRPr="00B87F89">
        <w:tab/>
        <w:t>300 kr</w:t>
      </w:r>
    </w:p>
    <w:p w:rsidR="009D4106" w:rsidRPr="00B87F89" w:rsidRDefault="009D4106" w:rsidP="001502AC">
      <w:pPr>
        <w:pStyle w:val="Formatmall2"/>
        <w:numPr>
          <w:ilvl w:val="0"/>
          <w:numId w:val="3"/>
        </w:numPr>
        <w:tabs>
          <w:tab w:val="decimal" w:pos="7938"/>
        </w:tabs>
      </w:pPr>
      <w:r w:rsidRPr="00B87F89">
        <w:t>Deltagande i trädgårdsgruppsarbete, per hushåll och år</w:t>
      </w:r>
      <w:r w:rsidRPr="00B87F89">
        <w:tab/>
      </w:r>
      <w:r w:rsidR="00470D34" w:rsidRPr="00470D34">
        <w:t>500</w:t>
      </w:r>
      <w:r w:rsidRPr="00B87F89">
        <w:t xml:space="preserve"> kr</w:t>
      </w:r>
    </w:p>
    <w:p w:rsidR="009D4106" w:rsidRPr="00B87F89" w:rsidRDefault="009D4106" w:rsidP="001502AC">
      <w:pPr>
        <w:pStyle w:val="Formatmall2"/>
        <w:numPr>
          <w:ilvl w:val="0"/>
          <w:numId w:val="3"/>
        </w:numPr>
        <w:tabs>
          <w:tab w:val="decimal" w:pos="7938"/>
        </w:tabs>
      </w:pPr>
      <w:r w:rsidRPr="00B87F89">
        <w:t>Revisorer</w:t>
      </w:r>
      <w:r w:rsidRPr="00B87F89">
        <w:tab/>
        <w:t>750 kr</w:t>
      </w:r>
    </w:p>
    <w:p w:rsidR="009D4106" w:rsidRPr="00B87F89" w:rsidRDefault="009D4106" w:rsidP="001502AC">
      <w:pPr>
        <w:pStyle w:val="Formatmall2"/>
        <w:numPr>
          <w:ilvl w:val="0"/>
          <w:numId w:val="3"/>
        </w:numPr>
        <w:tabs>
          <w:tab w:val="decimal" w:pos="7938"/>
        </w:tabs>
      </w:pPr>
      <w:r w:rsidRPr="00B87F89">
        <w:t>Ansvarig för undercentral</w:t>
      </w:r>
      <w:r w:rsidRPr="00B87F89">
        <w:tab/>
        <w:t>1 500 kr</w:t>
      </w:r>
    </w:p>
    <w:p w:rsidR="009D4106" w:rsidRPr="00470D34" w:rsidRDefault="009D4106" w:rsidP="001502AC">
      <w:pPr>
        <w:numPr>
          <w:ilvl w:val="0"/>
          <w:numId w:val="3"/>
        </w:numPr>
        <w:tabs>
          <w:tab w:val="decimal" w:pos="7938"/>
        </w:tabs>
        <w:rPr>
          <w:bCs/>
          <w:caps w:val="0"/>
          <w:sz w:val="24"/>
          <w:szCs w:val="24"/>
          <w:u w:val="single"/>
        </w:rPr>
      </w:pPr>
      <w:r w:rsidRPr="00B87F89">
        <w:rPr>
          <w:caps w:val="0"/>
          <w:sz w:val="24"/>
          <w:szCs w:val="24"/>
        </w:rPr>
        <w:t>Ansvarig för TV-anläggning</w:t>
      </w:r>
      <w:r w:rsidRPr="00B87F89">
        <w:rPr>
          <w:caps w:val="0"/>
          <w:sz w:val="24"/>
          <w:szCs w:val="24"/>
        </w:rPr>
        <w:tab/>
        <w:t>1 500 kr</w:t>
      </w:r>
    </w:p>
    <w:p w:rsidR="00470D34" w:rsidRPr="00B87F89" w:rsidRDefault="00470D34" w:rsidP="001502AC">
      <w:pPr>
        <w:numPr>
          <w:ilvl w:val="0"/>
          <w:numId w:val="3"/>
        </w:numPr>
        <w:tabs>
          <w:tab w:val="decimal" w:pos="7938"/>
        </w:tabs>
        <w:rPr>
          <w:bCs/>
          <w:caps w:val="0"/>
          <w:sz w:val="24"/>
          <w:szCs w:val="24"/>
          <w:u w:val="single"/>
        </w:rPr>
      </w:pPr>
      <w:r>
        <w:rPr>
          <w:caps w:val="0"/>
          <w:sz w:val="24"/>
          <w:szCs w:val="24"/>
        </w:rPr>
        <w:t xml:space="preserve">Ansvarig för </w:t>
      </w:r>
      <w:r w:rsidR="003915AF">
        <w:rPr>
          <w:caps w:val="0"/>
          <w:sz w:val="24"/>
          <w:szCs w:val="24"/>
        </w:rPr>
        <w:t>b</w:t>
      </w:r>
      <w:r>
        <w:rPr>
          <w:caps w:val="0"/>
          <w:sz w:val="24"/>
          <w:szCs w:val="24"/>
        </w:rPr>
        <w:t>redbandsanläggning</w:t>
      </w:r>
      <w:r w:rsidR="00B15E68">
        <w:rPr>
          <w:caps w:val="0"/>
          <w:sz w:val="24"/>
          <w:szCs w:val="24"/>
        </w:rPr>
        <w:tab/>
        <w:t>1 500 kr</w:t>
      </w:r>
    </w:p>
    <w:p w:rsidR="00BF3F68" w:rsidRDefault="00854F0A" w:rsidP="009D4106">
      <w:pPr>
        <w:rPr>
          <w:b/>
          <w:bCs/>
          <w:caps w:val="0"/>
          <w:sz w:val="24"/>
          <w:szCs w:val="24"/>
          <w:u w:val="single"/>
        </w:rPr>
      </w:pPr>
      <w:r>
        <w:rPr>
          <w:b/>
          <w:bCs/>
          <w:caps w:val="0"/>
          <w:sz w:val="24"/>
          <w:szCs w:val="24"/>
          <w:u w:val="single"/>
        </w:rPr>
        <w:br w:type="page"/>
      </w:r>
    </w:p>
    <w:p w:rsidR="00511212" w:rsidRDefault="009D4106" w:rsidP="00712B52">
      <w:pPr>
        <w:rPr>
          <w:b/>
          <w:bCs/>
          <w:caps w:val="0"/>
          <w:sz w:val="24"/>
          <w:szCs w:val="24"/>
          <w:u w:val="single"/>
        </w:rPr>
      </w:pPr>
      <w:r w:rsidRPr="00CF045E">
        <w:rPr>
          <w:b/>
          <w:bCs/>
          <w:caps w:val="0"/>
          <w:sz w:val="24"/>
          <w:szCs w:val="24"/>
          <w:u w:val="single"/>
        </w:rPr>
        <w:t>§</w:t>
      </w:r>
      <w:r>
        <w:rPr>
          <w:b/>
          <w:bCs/>
          <w:caps w:val="0"/>
          <w:sz w:val="24"/>
          <w:szCs w:val="24"/>
          <w:u w:val="single"/>
        </w:rPr>
        <w:t xml:space="preserve"> </w:t>
      </w:r>
      <w:r w:rsidRPr="00CF045E">
        <w:rPr>
          <w:b/>
          <w:bCs/>
          <w:caps w:val="0"/>
          <w:sz w:val="24"/>
          <w:szCs w:val="24"/>
          <w:u w:val="single"/>
        </w:rPr>
        <w:t>1</w:t>
      </w:r>
      <w:r w:rsidR="00BF3F68">
        <w:rPr>
          <w:b/>
          <w:bCs/>
          <w:caps w:val="0"/>
          <w:sz w:val="24"/>
          <w:szCs w:val="24"/>
          <w:u w:val="single"/>
        </w:rPr>
        <w:t>4</w:t>
      </w:r>
      <w:r w:rsidRPr="00CF045E">
        <w:rPr>
          <w:b/>
          <w:bCs/>
          <w:caps w:val="0"/>
          <w:sz w:val="24"/>
          <w:szCs w:val="24"/>
          <w:u w:val="single"/>
        </w:rPr>
        <w:t xml:space="preserve"> </w:t>
      </w:r>
      <w:r>
        <w:rPr>
          <w:b/>
          <w:bCs/>
          <w:caps w:val="0"/>
          <w:sz w:val="24"/>
          <w:szCs w:val="24"/>
          <w:u w:val="single"/>
        </w:rPr>
        <w:t>Förslag till BUDGET 20</w:t>
      </w:r>
      <w:r w:rsidR="002D33BB">
        <w:rPr>
          <w:b/>
          <w:bCs/>
          <w:caps w:val="0"/>
          <w:sz w:val="24"/>
          <w:szCs w:val="24"/>
          <w:u w:val="single"/>
        </w:rPr>
        <w:t>10</w:t>
      </w:r>
      <w:r>
        <w:rPr>
          <w:b/>
          <w:bCs/>
          <w:caps w:val="0"/>
          <w:sz w:val="24"/>
          <w:szCs w:val="24"/>
          <w:u w:val="single"/>
        </w:rPr>
        <w:t xml:space="preserve"> (tillik</w:t>
      </w:r>
      <w:r w:rsidR="00712B52">
        <w:rPr>
          <w:b/>
          <w:bCs/>
          <w:caps w:val="0"/>
          <w:sz w:val="24"/>
          <w:szCs w:val="24"/>
          <w:u w:val="single"/>
        </w:rPr>
        <w:t>a inkomst- och utgiftsstat)</w:t>
      </w:r>
    </w:p>
    <w:p w:rsidR="00F05A72" w:rsidRDefault="00F05A72" w:rsidP="00712B52">
      <w:pPr>
        <w:rPr>
          <w:b/>
          <w:bCs/>
          <w:caps w:val="0"/>
          <w:sz w:val="24"/>
          <w:szCs w:val="24"/>
          <w:u w:val="single"/>
        </w:rPr>
      </w:pPr>
    </w:p>
    <w:tbl>
      <w:tblPr>
        <w:tblW w:w="8789" w:type="dxa"/>
        <w:tblInd w:w="70" w:type="dxa"/>
        <w:tblCellMar>
          <w:left w:w="70" w:type="dxa"/>
          <w:right w:w="70" w:type="dxa"/>
        </w:tblCellMar>
        <w:tblLook w:val="0000" w:firstRow="0" w:lastRow="0" w:firstColumn="0" w:lastColumn="0" w:noHBand="0" w:noVBand="0"/>
      </w:tblPr>
      <w:tblGrid>
        <w:gridCol w:w="2147"/>
        <w:gridCol w:w="121"/>
        <w:gridCol w:w="1701"/>
        <w:gridCol w:w="1701"/>
        <w:gridCol w:w="1134"/>
        <w:gridCol w:w="1985"/>
      </w:tblGrid>
      <w:tr w:rsidR="00F05A72" w:rsidRPr="00F05A72" w:rsidTr="00F05A72">
        <w:trPr>
          <w:trHeight w:val="405"/>
        </w:trPr>
        <w:tc>
          <w:tcPr>
            <w:tcW w:w="3969" w:type="dxa"/>
            <w:gridSpan w:val="3"/>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sz w:val="24"/>
                <w:szCs w:val="24"/>
                <w:u w:val="single"/>
              </w:rPr>
            </w:pPr>
            <w:r w:rsidRPr="00F05A72">
              <w:rPr>
                <w:rFonts w:ascii="Arial" w:hAnsi="Arial" w:cs="Arial"/>
                <w:b/>
                <w:bCs/>
                <w:caps w:val="0"/>
                <w:sz w:val="24"/>
                <w:szCs w:val="24"/>
                <w:u w:val="single"/>
              </w:rPr>
              <w:t>Förslag till BUDGET 2010</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r w:rsidRPr="00F05A72">
              <w:rPr>
                <w:rFonts w:ascii="Arial" w:hAnsi="Arial" w:cs="Arial"/>
                <w:b/>
                <w:bCs/>
                <w:caps w:val="0"/>
              </w:rPr>
              <w:t>UTFALL 2009</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r w:rsidRPr="00F05A72">
              <w:rPr>
                <w:rFonts w:ascii="Arial" w:hAnsi="Arial" w:cs="Arial"/>
                <w:b/>
                <w:bCs/>
                <w:caps w:val="0"/>
              </w:rPr>
              <w:t>BUDGET 2010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/mån &amp; hus</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u w:val="single"/>
              </w:rPr>
            </w:pPr>
            <w:r w:rsidRPr="00F05A72">
              <w:rPr>
                <w:rFonts w:ascii="Arial" w:hAnsi="Arial" w:cs="Arial"/>
                <w:b/>
                <w:bCs/>
                <w:caps w:val="0"/>
                <w:u w:val="single"/>
              </w:rPr>
              <w:t>Intäkter</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Månadsavgifter</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1 503 500,00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1 665 000,00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1 700</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1 jan - 31 mars</w:t>
            </w: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Ränteintäkter</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7 222,30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2 500,00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1 900</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r w:rsidRPr="00F05A72">
              <w:rPr>
                <w:rFonts w:ascii="Arial" w:hAnsi="Arial" w:cs="Arial"/>
                <w:caps w:val="0"/>
                <w:sz w:val="18"/>
                <w:szCs w:val="18"/>
              </w:rPr>
              <w:t>1 april - 31 dec</w:t>
            </w: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Övriga intäkter</w:t>
            </w:r>
          </w:p>
        </w:tc>
        <w:tc>
          <w:tcPr>
            <w:tcW w:w="1701" w:type="dxa"/>
            <w:tcBorders>
              <w:top w:val="nil"/>
              <w:left w:val="nil"/>
              <w:bottom w:val="single" w:sz="4" w:space="0" w:color="auto"/>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6 003,00</w:t>
            </w:r>
          </w:p>
        </w:tc>
        <w:tc>
          <w:tcPr>
            <w:tcW w:w="1701" w:type="dxa"/>
            <w:tcBorders>
              <w:top w:val="nil"/>
              <w:left w:val="nil"/>
              <w:bottom w:val="single" w:sz="4" w:space="0" w:color="auto"/>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7 000,00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Summa</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1 516 725,30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1 674 500,00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u w:val="single"/>
              </w:rPr>
            </w:pPr>
            <w:r w:rsidRPr="00F05A72">
              <w:rPr>
                <w:rFonts w:ascii="Arial" w:hAnsi="Arial" w:cs="Arial"/>
                <w:b/>
                <w:bCs/>
                <w:caps w:val="0"/>
                <w:u w:val="single"/>
              </w:rPr>
              <w:t>Kostnader</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Fjärrvärme</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703 904,00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color w:val="008000"/>
              </w:rPr>
            </w:pPr>
            <w:r w:rsidRPr="00F05A72">
              <w:rPr>
                <w:rFonts w:ascii="Arial" w:hAnsi="Arial" w:cs="Arial"/>
                <w:b/>
                <w:bCs/>
                <w:caps w:val="0"/>
                <w:color w:val="008000"/>
              </w:rPr>
              <w:t>808 000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898</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Vatten/Avlopp</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160 051,00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color w:val="008000"/>
              </w:rPr>
            </w:pPr>
            <w:r w:rsidRPr="00F05A72">
              <w:rPr>
                <w:rFonts w:ascii="Arial" w:hAnsi="Arial" w:cs="Arial"/>
                <w:b/>
                <w:bCs/>
                <w:caps w:val="0"/>
                <w:color w:val="008000"/>
              </w:rPr>
              <w:t>160 000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178</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Bredband</w:t>
            </w:r>
            <w:r>
              <w:rPr>
                <w:rFonts w:ascii="Arial" w:hAnsi="Arial" w:cs="Arial"/>
                <w:caps w:val="0"/>
              </w:rPr>
              <w:t>sanläggning</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206 821,40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color w:val="008000"/>
              </w:rPr>
            </w:pPr>
            <w:r w:rsidRPr="00F05A72">
              <w:rPr>
                <w:rFonts w:ascii="Arial" w:hAnsi="Arial" w:cs="Arial"/>
                <w:b/>
                <w:bCs/>
                <w:caps w:val="0"/>
                <w:color w:val="008000"/>
              </w:rPr>
              <w:t>130 000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144</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Internet</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90 024,00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color w:val="008000"/>
              </w:rPr>
            </w:pPr>
            <w:r w:rsidRPr="00F05A72">
              <w:rPr>
                <w:rFonts w:ascii="Arial" w:hAnsi="Arial" w:cs="Arial"/>
                <w:b/>
                <w:bCs/>
                <w:caps w:val="0"/>
                <w:color w:val="008000"/>
              </w:rPr>
              <w:t>72 000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80</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TV-anläggning</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50 265,00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color w:val="008000"/>
              </w:rPr>
            </w:pPr>
            <w:r w:rsidRPr="00F05A72">
              <w:rPr>
                <w:rFonts w:ascii="Arial" w:hAnsi="Arial" w:cs="Arial"/>
                <w:b/>
                <w:bCs/>
                <w:caps w:val="0"/>
                <w:color w:val="008000"/>
              </w:rPr>
              <w:t>50 000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56</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Reparation Anläggning</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17 720,00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color w:val="008000"/>
              </w:rPr>
            </w:pPr>
            <w:r w:rsidRPr="00F05A72">
              <w:rPr>
                <w:rFonts w:ascii="Arial" w:hAnsi="Arial" w:cs="Arial"/>
                <w:b/>
                <w:bCs/>
                <w:caps w:val="0"/>
                <w:color w:val="008000"/>
              </w:rPr>
              <w:t>300 000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333</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Sophämtning</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105 528,00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110</w:t>
            </w:r>
            <w:r w:rsidR="00F05A72" w:rsidRPr="00F05A72">
              <w:rPr>
                <w:rFonts w:ascii="Arial" w:hAnsi="Arial" w:cs="Arial"/>
                <w:b/>
                <w:bCs/>
                <w:caps w:val="0"/>
                <w:color w:val="008000"/>
              </w:rPr>
              <w:t xml:space="preserve">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28</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Styrelse</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34 300,00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34300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133</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Administration</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15 245,80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18</w:t>
            </w:r>
            <w:r w:rsidR="00F05A72" w:rsidRPr="00F05A72">
              <w:rPr>
                <w:rFonts w:ascii="Arial" w:hAnsi="Arial" w:cs="Arial"/>
                <w:b/>
                <w:bCs/>
                <w:caps w:val="0"/>
                <w:color w:val="008000"/>
              </w:rPr>
              <w:t xml:space="preserve">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122</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Pr>
                <w:rFonts w:ascii="Arial" w:hAnsi="Arial" w:cs="Arial"/>
                <w:caps w:val="0"/>
              </w:rPr>
              <w:t>Övrigt</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8 579,00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25 000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38</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Snöröjning</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44 532,00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50</w:t>
            </w:r>
            <w:r w:rsidR="00F05A72" w:rsidRPr="00F05A72">
              <w:rPr>
                <w:rFonts w:ascii="Arial" w:hAnsi="Arial" w:cs="Arial"/>
                <w:b/>
                <w:bCs/>
                <w:caps w:val="0"/>
                <w:color w:val="008000"/>
              </w:rPr>
              <w:t xml:space="preserve">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20</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Trädgård</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30 230,00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6</w:t>
            </w:r>
            <w:r w:rsidR="00F05A72" w:rsidRPr="00F05A72">
              <w:rPr>
                <w:rFonts w:ascii="Arial" w:hAnsi="Arial" w:cs="Arial"/>
                <w:b/>
                <w:bCs/>
                <w:caps w:val="0"/>
                <w:color w:val="008000"/>
              </w:rPr>
              <w:t>0 000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56</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Pr>
                <w:rFonts w:ascii="Arial" w:hAnsi="Arial" w:cs="Arial"/>
                <w:caps w:val="0"/>
              </w:rPr>
              <w:t>El</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112 734,00</w:t>
            </w:r>
          </w:p>
        </w:tc>
        <w:tc>
          <w:tcPr>
            <w:tcW w:w="1701" w:type="dxa"/>
            <w:tcBorders>
              <w:top w:val="nil"/>
              <w:left w:val="nil"/>
              <w:bottom w:val="nil"/>
              <w:right w:val="nil"/>
            </w:tcBorders>
            <w:shd w:val="clear" w:color="auto" w:fill="auto"/>
            <w:noWrap/>
            <w:vAlign w:val="bottom"/>
          </w:tcPr>
          <w:p w:rsidR="00F05A72" w:rsidRPr="00F05A72" w:rsidRDefault="006C4EED" w:rsidP="00F05A72">
            <w:pPr>
              <w:jc w:val="right"/>
              <w:rPr>
                <w:rFonts w:ascii="Arial" w:hAnsi="Arial" w:cs="Arial"/>
                <w:b/>
                <w:bCs/>
                <w:caps w:val="0"/>
                <w:color w:val="008000"/>
              </w:rPr>
            </w:pPr>
            <w:r>
              <w:rPr>
                <w:rFonts w:ascii="Arial" w:hAnsi="Arial" w:cs="Arial"/>
                <w:b/>
                <w:bCs/>
                <w:caps w:val="0"/>
                <w:color w:val="008000"/>
              </w:rPr>
              <w:t>120</w:t>
            </w:r>
            <w:r w:rsidR="00F05A72" w:rsidRPr="00F05A72">
              <w:rPr>
                <w:rFonts w:ascii="Arial" w:hAnsi="Arial" w:cs="Arial"/>
                <w:b/>
                <w:bCs/>
                <w:caps w:val="0"/>
                <w:color w:val="008000"/>
              </w:rPr>
              <w:t xml:space="preserve"> 000</w:t>
            </w:r>
          </w:p>
        </w:tc>
        <w:tc>
          <w:tcPr>
            <w:tcW w:w="1134"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sz w:val="16"/>
                <w:szCs w:val="16"/>
              </w:rPr>
            </w:pPr>
            <w:r w:rsidRPr="00F05A72">
              <w:rPr>
                <w:rFonts w:ascii="Arial" w:hAnsi="Arial" w:cs="Arial"/>
                <w:caps w:val="0"/>
                <w:sz w:val="16"/>
                <w:szCs w:val="16"/>
              </w:rPr>
              <w:t>67</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color w:val="99CC0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6"/>
                <w:szCs w:val="16"/>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6"/>
                <w:szCs w:val="16"/>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sz w:val="18"/>
                <w:szCs w:val="18"/>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r w:rsidRPr="00F05A72">
              <w:rPr>
                <w:rFonts w:ascii="Arial" w:hAnsi="Arial" w:cs="Arial"/>
                <w:b/>
                <w:bCs/>
                <w:caps w:val="0"/>
              </w:rPr>
              <w:t>Summa</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1 579 934,20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1 937 300</w:t>
            </w:r>
          </w:p>
        </w:tc>
        <w:tc>
          <w:tcPr>
            <w:tcW w:w="1134" w:type="dxa"/>
            <w:tcBorders>
              <w:top w:val="nil"/>
              <w:left w:val="nil"/>
              <w:bottom w:val="nil"/>
              <w:right w:val="nil"/>
            </w:tcBorders>
            <w:shd w:val="clear" w:color="auto" w:fill="FFFF00"/>
            <w:noWrap/>
            <w:vAlign w:val="bottom"/>
          </w:tcPr>
          <w:p w:rsidR="00F05A72" w:rsidRPr="00F05A72" w:rsidRDefault="00F05A72" w:rsidP="00F05A72">
            <w:pPr>
              <w:jc w:val="right"/>
              <w:rPr>
                <w:rFonts w:ascii="Arial" w:hAnsi="Arial" w:cs="Arial"/>
                <w:i/>
                <w:iCs/>
                <w:caps w:val="0"/>
                <w:sz w:val="16"/>
                <w:szCs w:val="16"/>
              </w:rPr>
            </w:pPr>
            <w:r w:rsidRPr="00F05A72">
              <w:rPr>
                <w:rFonts w:ascii="Arial" w:hAnsi="Arial" w:cs="Arial"/>
                <w:i/>
                <w:iCs/>
                <w:caps w:val="0"/>
                <w:sz w:val="16"/>
                <w:szCs w:val="16"/>
              </w:rPr>
              <w:t xml:space="preserve">2 153 </w:t>
            </w: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r w:rsidRPr="00F05A72">
              <w:rPr>
                <w:rFonts w:ascii="Arial" w:hAnsi="Arial" w:cs="Arial"/>
                <w:b/>
                <w:bCs/>
                <w:caps w:val="0"/>
              </w:rPr>
              <w:t>Årets resultat</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color w:val="FF0000"/>
              </w:rPr>
              <w:t xml:space="preserve">-262 800 </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u w:val="single"/>
              </w:rPr>
            </w:pPr>
            <w:r w:rsidRPr="00F05A72">
              <w:rPr>
                <w:rFonts w:ascii="Arial" w:hAnsi="Arial" w:cs="Arial"/>
                <w:b/>
                <w:bCs/>
                <w:caps w:val="0"/>
                <w:u w:val="single"/>
              </w:rPr>
              <w:t>Reparationsfond</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ingående balans</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218 744,00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Förbrukning 2010</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rPr>
            </w:pPr>
            <w:r w:rsidRPr="00F05A72">
              <w:rPr>
                <w:rFonts w:ascii="Arial" w:hAnsi="Arial" w:cs="Arial"/>
                <w:caps w:val="0"/>
              </w:rPr>
              <w:t>300 000,00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Avsättning 2010</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caps w:val="0"/>
                <w:color w:val="008000"/>
              </w:rPr>
            </w:pPr>
            <w:r w:rsidRPr="00F05A72">
              <w:rPr>
                <w:rFonts w:ascii="Arial" w:hAnsi="Arial" w:cs="Arial"/>
                <w:caps w:val="0"/>
                <w:color w:val="008000"/>
              </w:rPr>
              <w:t>145 000,00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r w:rsidRPr="00F05A72">
              <w:rPr>
                <w:rFonts w:ascii="Arial" w:hAnsi="Arial" w:cs="Arial"/>
                <w:caps w:val="0"/>
              </w:rPr>
              <w:t>utgående balans</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63 744,00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u w:val="single"/>
              </w:rPr>
            </w:pPr>
            <w:r w:rsidRPr="00F05A72">
              <w:rPr>
                <w:rFonts w:ascii="Arial" w:hAnsi="Arial" w:cs="Arial"/>
                <w:b/>
                <w:bCs/>
                <w:caps w:val="0"/>
                <w:u w:val="single"/>
              </w:rPr>
              <w:t>Garagefond</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9 000,00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u w:val="single"/>
              </w:rPr>
            </w:pPr>
            <w:r w:rsidRPr="00F05A72">
              <w:rPr>
                <w:rFonts w:ascii="Arial" w:hAnsi="Arial" w:cs="Arial"/>
                <w:b/>
                <w:bCs/>
                <w:caps w:val="0"/>
                <w:u w:val="single"/>
              </w:rPr>
              <w:t>Bredbandsfond</w:t>
            </w: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0,00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268"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3969" w:type="dxa"/>
            <w:gridSpan w:val="3"/>
            <w:tcBorders>
              <w:top w:val="nil"/>
              <w:left w:val="nil"/>
              <w:bottom w:val="nil"/>
              <w:right w:val="nil"/>
            </w:tcBorders>
            <w:shd w:val="clear" w:color="auto" w:fill="auto"/>
            <w:noWrap/>
            <w:vAlign w:val="bottom"/>
          </w:tcPr>
          <w:p w:rsidR="00F05A72" w:rsidRPr="00F05A72" w:rsidRDefault="00F05A72" w:rsidP="00F05A72">
            <w:pPr>
              <w:rPr>
                <w:rFonts w:ascii="Arial" w:hAnsi="Arial" w:cs="Arial"/>
                <w:b/>
                <w:bCs/>
                <w:caps w:val="0"/>
              </w:rPr>
            </w:pPr>
            <w:r w:rsidRPr="00F05A72">
              <w:rPr>
                <w:rFonts w:ascii="Arial" w:hAnsi="Arial" w:cs="Arial"/>
                <w:b/>
                <w:bCs/>
                <w:caps w:val="0"/>
              </w:rPr>
              <w:t>Summa fonderat dec 2010</w:t>
            </w:r>
          </w:p>
        </w:tc>
        <w:tc>
          <w:tcPr>
            <w:tcW w:w="1701" w:type="dxa"/>
            <w:tcBorders>
              <w:top w:val="nil"/>
              <w:left w:val="nil"/>
              <w:bottom w:val="nil"/>
              <w:right w:val="nil"/>
            </w:tcBorders>
            <w:shd w:val="clear" w:color="auto" w:fill="auto"/>
            <w:noWrap/>
            <w:vAlign w:val="bottom"/>
          </w:tcPr>
          <w:p w:rsidR="00F05A72" w:rsidRPr="00F05A72" w:rsidRDefault="00F05A72" w:rsidP="00F05A72">
            <w:pPr>
              <w:jc w:val="right"/>
              <w:rPr>
                <w:rFonts w:ascii="Arial" w:hAnsi="Arial" w:cs="Arial"/>
                <w:b/>
                <w:bCs/>
                <w:caps w:val="0"/>
              </w:rPr>
            </w:pPr>
            <w:r w:rsidRPr="00F05A72">
              <w:rPr>
                <w:rFonts w:ascii="Arial" w:hAnsi="Arial" w:cs="Arial"/>
                <w:b/>
                <w:bCs/>
                <w:caps w:val="0"/>
              </w:rPr>
              <w:t>72 744,00</w:t>
            </w: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r w:rsidR="00F05A72" w:rsidRPr="00F05A72" w:rsidTr="00F05A72">
        <w:trPr>
          <w:trHeight w:val="255"/>
        </w:trPr>
        <w:tc>
          <w:tcPr>
            <w:tcW w:w="2147"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822" w:type="dxa"/>
            <w:gridSpan w:val="2"/>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701"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134"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c>
          <w:tcPr>
            <w:tcW w:w="1985" w:type="dxa"/>
            <w:tcBorders>
              <w:top w:val="nil"/>
              <w:left w:val="nil"/>
              <w:bottom w:val="nil"/>
              <w:right w:val="nil"/>
            </w:tcBorders>
            <w:shd w:val="clear" w:color="auto" w:fill="auto"/>
            <w:noWrap/>
            <w:vAlign w:val="bottom"/>
          </w:tcPr>
          <w:p w:rsidR="00F05A72" w:rsidRPr="00F05A72" w:rsidRDefault="00F05A72" w:rsidP="00F05A72">
            <w:pPr>
              <w:rPr>
                <w:rFonts w:ascii="Arial" w:hAnsi="Arial" w:cs="Arial"/>
                <w:caps w:val="0"/>
              </w:rPr>
            </w:pPr>
          </w:p>
        </w:tc>
      </w:tr>
    </w:tbl>
    <w:p w:rsidR="00975851" w:rsidRDefault="00975851" w:rsidP="00712B52">
      <w:pPr>
        <w:rPr>
          <w:b/>
          <w:bCs/>
          <w:caps w:val="0"/>
          <w:sz w:val="24"/>
          <w:szCs w:val="24"/>
          <w:u w:val="single"/>
        </w:rPr>
      </w:pPr>
    </w:p>
    <w:p w:rsidR="00B62689" w:rsidRDefault="00B62689" w:rsidP="00B62689">
      <w:pPr>
        <w:rPr>
          <w:b/>
          <w:bCs/>
          <w:caps w:val="0"/>
          <w:sz w:val="24"/>
          <w:szCs w:val="24"/>
        </w:rPr>
      </w:pPr>
      <w:bookmarkStart w:id="2" w:name="RANGE!A1:F48"/>
      <w:bookmarkEnd w:id="2"/>
    </w:p>
    <w:p w:rsidR="00970B0A" w:rsidRPr="00B15E68" w:rsidRDefault="00970B0A" w:rsidP="00B62689">
      <w:pPr>
        <w:rPr>
          <w:b/>
          <w:bCs/>
          <w:caps w:val="0"/>
          <w:sz w:val="24"/>
          <w:szCs w:val="24"/>
        </w:rPr>
      </w:pPr>
      <w:r w:rsidRPr="00B15E68">
        <w:rPr>
          <w:b/>
          <w:bCs/>
          <w:caps w:val="0"/>
          <w:sz w:val="24"/>
          <w:szCs w:val="24"/>
        </w:rPr>
        <w:t>Förslag till beslut:</w:t>
      </w:r>
    </w:p>
    <w:p w:rsidR="00970B0A" w:rsidRPr="00B87F89" w:rsidRDefault="00970B0A" w:rsidP="00B62689">
      <w:pPr>
        <w:rPr>
          <w:bCs/>
          <w:caps w:val="0"/>
          <w:sz w:val="24"/>
          <w:szCs w:val="24"/>
        </w:rPr>
      </w:pPr>
      <w:r w:rsidRPr="00B87F89">
        <w:rPr>
          <w:bCs/>
          <w:caps w:val="0"/>
          <w:sz w:val="24"/>
          <w:szCs w:val="24"/>
        </w:rPr>
        <w:t xml:space="preserve">För att undvika risken att tvingas till extra utdebiteringar vid eventuella större reparationer eller haverier ska en buffert </w:t>
      </w:r>
      <w:r w:rsidR="00F552F1" w:rsidRPr="00B87F89">
        <w:rPr>
          <w:bCs/>
          <w:caps w:val="0"/>
          <w:sz w:val="24"/>
          <w:szCs w:val="24"/>
        </w:rPr>
        <w:t>om minst</w:t>
      </w:r>
      <w:r w:rsidRPr="00B87F89">
        <w:rPr>
          <w:bCs/>
          <w:caps w:val="0"/>
          <w:sz w:val="24"/>
          <w:szCs w:val="24"/>
        </w:rPr>
        <w:t xml:space="preserve"> 150 000 kronor i fonderade medel skapas.</w:t>
      </w:r>
    </w:p>
    <w:p w:rsidR="00970B0A" w:rsidRPr="00B87F89" w:rsidRDefault="00970B0A" w:rsidP="00B62689">
      <w:pPr>
        <w:rPr>
          <w:bCs/>
          <w:caps w:val="0"/>
          <w:sz w:val="24"/>
          <w:szCs w:val="24"/>
        </w:rPr>
      </w:pPr>
      <w:r w:rsidRPr="00B87F89">
        <w:rPr>
          <w:bCs/>
          <w:caps w:val="0"/>
          <w:sz w:val="24"/>
          <w:szCs w:val="24"/>
        </w:rPr>
        <w:t>Bufferten tillåts användas för tillfälligt behov av finansiering av löpande räkning, om annan likviditet för tillfället saknas.</w:t>
      </w:r>
    </w:p>
    <w:p w:rsidR="00F552F1" w:rsidRDefault="00F552F1" w:rsidP="00970B0A">
      <w:pPr>
        <w:ind w:left="284"/>
        <w:rPr>
          <w:bCs/>
          <w:caps w:val="0"/>
          <w:sz w:val="24"/>
          <w:szCs w:val="24"/>
        </w:rPr>
      </w:pPr>
    </w:p>
    <w:p w:rsidR="00854F0A" w:rsidRDefault="00854F0A" w:rsidP="00970B0A">
      <w:pPr>
        <w:ind w:left="284"/>
        <w:rPr>
          <w:bCs/>
          <w:caps w:val="0"/>
          <w:sz w:val="24"/>
          <w:szCs w:val="24"/>
        </w:rPr>
      </w:pPr>
    </w:p>
    <w:p w:rsidR="00854F0A" w:rsidRDefault="00854F0A" w:rsidP="00970B0A">
      <w:pPr>
        <w:ind w:left="284"/>
        <w:rPr>
          <w:bCs/>
          <w:caps w:val="0"/>
          <w:sz w:val="24"/>
          <w:szCs w:val="24"/>
        </w:rPr>
      </w:pPr>
    </w:p>
    <w:p w:rsidR="00854F0A" w:rsidRDefault="00854F0A" w:rsidP="00970B0A">
      <w:pPr>
        <w:ind w:left="284"/>
        <w:rPr>
          <w:bCs/>
          <w:caps w:val="0"/>
          <w:sz w:val="24"/>
          <w:szCs w:val="24"/>
        </w:rPr>
      </w:pPr>
    </w:p>
    <w:p w:rsidR="00854F0A" w:rsidRDefault="00854F0A" w:rsidP="00970B0A">
      <w:pPr>
        <w:ind w:left="284"/>
        <w:rPr>
          <w:bCs/>
          <w:caps w:val="0"/>
          <w:sz w:val="24"/>
          <w:szCs w:val="24"/>
        </w:rPr>
      </w:pPr>
    </w:p>
    <w:p w:rsidR="009D4106" w:rsidRPr="00B87F89" w:rsidRDefault="009D4106" w:rsidP="009D4106">
      <w:pPr>
        <w:rPr>
          <w:b/>
          <w:bCs/>
          <w:caps w:val="0"/>
          <w:sz w:val="24"/>
          <w:szCs w:val="24"/>
          <w:u w:val="single"/>
        </w:rPr>
      </w:pPr>
      <w:r w:rsidRPr="00B87F89">
        <w:rPr>
          <w:b/>
          <w:bCs/>
          <w:caps w:val="0"/>
          <w:sz w:val="24"/>
          <w:szCs w:val="24"/>
          <w:u w:val="single"/>
        </w:rPr>
        <w:t>§ 1</w:t>
      </w:r>
      <w:r w:rsidR="00BF3F68">
        <w:rPr>
          <w:b/>
          <w:bCs/>
          <w:caps w:val="0"/>
          <w:sz w:val="24"/>
          <w:szCs w:val="24"/>
          <w:u w:val="single"/>
        </w:rPr>
        <w:t>5</w:t>
      </w:r>
      <w:r w:rsidRPr="00B87F89">
        <w:rPr>
          <w:b/>
          <w:bCs/>
          <w:caps w:val="0"/>
          <w:sz w:val="24"/>
          <w:szCs w:val="24"/>
          <w:u w:val="single"/>
        </w:rPr>
        <w:t xml:space="preserve"> Fastställande av debiteringslängd 1 april 20</w:t>
      </w:r>
      <w:r w:rsidR="002D33BB">
        <w:rPr>
          <w:b/>
          <w:bCs/>
          <w:caps w:val="0"/>
          <w:sz w:val="24"/>
          <w:szCs w:val="24"/>
          <w:u w:val="single"/>
        </w:rPr>
        <w:t>10</w:t>
      </w:r>
      <w:r w:rsidRPr="00B87F89">
        <w:rPr>
          <w:b/>
          <w:bCs/>
          <w:caps w:val="0"/>
          <w:sz w:val="24"/>
          <w:szCs w:val="24"/>
          <w:u w:val="single"/>
        </w:rPr>
        <w:t xml:space="preserve"> – 31 mars 20</w:t>
      </w:r>
      <w:r w:rsidR="00C11012">
        <w:rPr>
          <w:b/>
          <w:bCs/>
          <w:caps w:val="0"/>
          <w:sz w:val="24"/>
          <w:szCs w:val="24"/>
          <w:u w:val="single"/>
        </w:rPr>
        <w:t>1</w:t>
      </w:r>
      <w:r w:rsidR="002D33BB">
        <w:rPr>
          <w:b/>
          <w:bCs/>
          <w:caps w:val="0"/>
          <w:sz w:val="24"/>
          <w:szCs w:val="24"/>
          <w:u w:val="single"/>
        </w:rPr>
        <w:t>1</w:t>
      </w:r>
    </w:p>
    <w:p w:rsidR="00511212" w:rsidRPr="00B87F89" w:rsidRDefault="00511212" w:rsidP="009D4106">
      <w:pPr>
        <w:rPr>
          <w:b/>
          <w:bCs/>
          <w:caps w:val="0"/>
          <w:sz w:val="24"/>
          <w:szCs w:val="24"/>
          <w:u w:val="single"/>
        </w:rPr>
      </w:pPr>
    </w:p>
    <w:p w:rsidR="009D4106" w:rsidRPr="00B87F89" w:rsidRDefault="008556FB" w:rsidP="009D4106">
      <w:pPr>
        <w:ind w:left="284"/>
        <w:rPr>
          <w:bCs/>
          <w:caps w:val="0"/>
          <w:sz w:val="24"/>
          <w:szCs w:val="24"/>
        </w:rPr>
      </w:pPr>
      <w:r w:rsidRPr="00B87F89">
        <w:rPr>
          <w:bCs/>
          <w:caps w:val="0"/>
          <w:sz w:val="24"/>
          <w:szCs w:val="24"/>
        </w:rPr>
        <w:t>Förslag till beslut:</w:t>
      </w:r>
    </w:p>
    <w:p w:rsidR="009D4106" w:rsidRDefault="008556FB" w:rsidP="008556FB">
      <w:pPr>
        <w:ind w:left="284"/>
        <w:rPr>
          <w:b/>
          <w:bCs/>
          <w:caps w:val="0"/>
          <w:sz w:val="24"/>
          <w:szCs w:val="24"/>
        </w:rPr>
      </w:pPr>
      <w:r w:rsidRPr="00B87F89">
        <w:rPr>
          <w:bCs/>
          <w:caps w:val="0"/>
          <w:sz w:val="24"/>
          <w:szCs w:val="24"/>
        </w:rPr>
        <w:t xml:space="preserve">För täckande av föreningens kostnader uttaxeras per månad och medlemshushåll bidrag om </w:t>
      </w:r>
      <w:r w:rsidRPr="00B87F89">
        <w:rPr>
          <w:b/>
          <w:bCs/>
          <w:caps w:val="0"/>
          <w:sz w:val="24"/>
          <w:szCs w:val="24"/>
        </w:rPr>
        <w:t>1 </w:t>
      </w:r>
      <w:r w:rsidR="00F05A72">
        <w:rPr>
          <w:b/>
          <w:bCs/>
          <w:caps w:val="0"/>
          <w:sz w:val="24"/>
          <w:szCs w:val="24"/>
        </w:rPr>
        <w:t>9</w:t>
      </w:r>
      <w:r w:rsidRPr="00B87F89">
        <w:rPr>
          <w:b/>
          <w:bCs/>
          <w:caps w:val="0"/>
          <w:sz w:val="24"/>
          <w:szCs w:val="24"/>
        </w:rPr>
        <w:t>00 kronor</w:t>
      </w:r>
      <w:r w:rsidRPr="00B87F89">
        <w:rPr>
          <w:bCs/>
          <w:caps w:val="0"/>
          <w:sz w:val="24"/>
          <w:szCs w:val="24"/>
        </w:rPr>
        <w:t xml:space="preserve"> under perioden 1 april 20</w:t>
      </w:r>
      <w:r w:rsidR="002D33BB">
        <w:rPr>
          <w:bCs/>
          <w:caps w:val="0"/>
          <w:sz w:val="24"/>
          <w:szCs w:val="24"/>
        </w:rPr>
        <w:t>10</w:t>
      </w:r>
      <w:r w:rsidRPr="00B87F89">
        <w:rPr>
          <w:bCs/>
          <w:caps w:val="0"/>
          <w:sz w:val="24"/>
          <w:szCs w:val="24"/>
        </w:rPr>
        <w:t>–31 mars 20</w:t>
      </w:r>
      <w:r w:rsidR="001469B5">
        <w:rPr>
          <w:bCs/>
          <w:caps w:val="0"/>
          <w:sz w:val="24"/>
          <w:szCs w:val="24"/>
        </w:rPr>
        <w:t>1</w:t>
      </w:r>
      <w:r w:rsidR="002D33BB">
        <w:rPr>
          <w:bCs/>
          <w:caps w:val="0"/>
          <w:sz w:val="24"/>
          <w:szCs w:val="24"/>
        </w:rPr>
        <w:t>1</w:t>
      </w:r>
      <w:r w:rsidRPr="00B87F89">
        <w:rPr>
          <w:bCs/>
          <w:caps w:val="0"/>
          <w:sz w:val="24"/>
          <w:szCs w:val="24"/>
        </w:rPr>
        <w:t xml:space="preserve">. Sammanlagt uttaxeras därmed totalt </w:t>
      </w:r>
      <w:r w:rsidRPr="00B87F89">
        <w:rPr>
          <w:b/>
          <w:bCs/>
          <w:caps w:val="0"/>
          <w:sz w:val="24"/>
          <w:szCs w:val="24"/>
        </w:rPr>
        <w:t>1 </w:t>
      </w:r>
      <w:r w:rsidR="0084677C">
        <w:rPr>
          <w:b/>
          <w:bCs/>
          <w:caps w:val="0"/>
          <w:sz w:val="24"/>
          <w:szCs w:val="24"/>
        </w:rPr>
        <w:t>710</w:t>
      </w:r>
      <w:r w:rsidRPr="00B87F89">
        <w:rPr>
          <w:b/>
          <w:bCs/>
          <w:caps w:val="0"/>
          <w:sz w:val="24"/>
          <w:szCs w:val="24"/>
        </w:rPr>
        <w:t> </w:t>
      </w:r>
      <w:r w:rsidR="00430ED9">
        <w:rPr>
          <w:b/>
          <w:bCs/>
          <w:caps w:val="0"/>
          <w:sz w:val="24"/>
          <w:szCs w:val="24"/>
        </w:rPr>
        <w:t>0</w:t>
      </w:r>
      <w:r w:rsidRPr="00B87F89">
        <w:rPr>
          <w:b/>
          <w:bCs/>
          <w:caps w:val="0"/>
          <w:sz w:val="24"/>
          <w:szCs w:val="24"/>
        </w:rPr>
        <w:t>00 kronor</w:t>
      </w:r>
      <w:r w:rsidRPr="00B87F89">
        <w:rPr>
          <w:bCs/>
          <w:caps w:val="0"/>
          <w:sz w:val="24"/>
          <w:szCs w:val="24"/>
        </w:rPr>
        <w:t xml:space="preserve">, fördelat lika på samtliga i föreningen ingående fastigheter, </w:t>
      </w:r>
      <w:r w:rsidRPr="00B87F89">
        <w:rPr>
          <w:b/>
          <w:bCs/>
          <w:caps w:val="0"/>
          <w:sz w:val="24"/>
          <w:szCs w:val="24"/>
        </w:rPr>
        <w:t>Sigfast 5–65</w:t>
      </w:r>
      <w:r w:rsidRPr="00B87F89">
        <w:rPr>
          <w:bCs/>
          <w:caps w:val="0"/>
          <w:sz w:val="24"/>
          <w:szCs w:val="24"/>
        </w:rPr>
        <w:t xml:space="preserve"> och </w:t>
      </w:r>
      <w:r w:rsidRPr="00B87F89">
        <w:rPr>
          <w:b/>
          <w:bCs/>
          <w:caps w:val="0"/>
          <w:sz w:val="24"/>
          <w:szCs w:val="24"/>
        </w:rPr>
        <w:t>Holmbjörn 18–31.</w:t>
      </w:r>
    </w:p>
    <w:p w:rsidR="008556FB" w:rsidRPr="00B87F89" w:rsidRDefault="008556FB" w:rsidP="008556FB">
      <w:pPr>
        <w:ind w:left="284"/>
        <w:rPr>
          <w:b/>
          <w:bCs/>
          <w:caps w:val="0"/>
          <w:sz w:val="24"/>
          <w:szCs w:val="24"/>
        </w:rPr>
      </w:pPr>
    </w:p>
    <w:p w:rsidR="008556FB" w:rsidRPr="00B87F89" w:rsidRDefault="008556FB" w:rsidP="008556FB">
      <w:pPr>
        <w:ind w:left="284"/>
        <w:rPr>
          <w:bCs/>
          <w:caps w:val="0"/>
          <w:sz w:val="24"/>
          <w:szCs w:val="24"/>
        </w:rPr>
      </w:pPr>
      <w:r w:rsidRPr="00B87F89">
        <w:rPr>
          <w:bCs/>
          <w:caps w:val="0"/>
          <w:sz w:val="24"/>
          <w:szCs w:val="24"/>
        </w:rPr>
        <w:t xml:space="preserve">Betalningen sker i efterskott, senast den sista dagen i respektive månad. Inbetald månadsavgift skall anses avse betalning av senast förfallna, icke betalda avgift. Avgiften inbetalas till föreningens </w:t>
      </w:r>
      <w:r w:rsidRPr="00B87F89">
        <w:rPr>
          <w:b/>
          <w:bCs/>
          <w:caps w:val="0"/>
          <w:sz w:val="24"/>
          <w:szCs w:val="24"/>
        </w:rPr>
        <w:t>p</w:t>
      </w:r>
      <w:r w:rsidR="00503C08">
        <w:rPr>
          <w:b/>
          <w:bCs/>
          <w:caps w:val="0"/>
          <w:sz w:val="24"/>
          <w:szCs w:val="24"/>
        </w:rPr>
        <w:t>lus</w:t>
      </w:r>
      <w:r w:rsidRPr="00B87F89">
        <w:rPr>
          <w:b/>
          <w:bCs/>
          <w:caps w:val="0"/>
          <w:sz w:val="24"/>
          <w:szCs w:val="24"/>
        </w:rPr>
        <w:t>girokonto  625 14 97–1</w:t>
      </w:r>
      <w:r w:rsidRPr="00B87F89">
        <w:rPr>
          <w:bCs/>
          <w:caps w:val="0"/>
          <w:sz w:val="24"/>
          <w:szCs w:val="24"/>
        </w:rPr>
        <w:t xml:space="preserve"> utan avisering. </w:t>
      </w:r>
    </w:p>
    <w:p w:rsidR="008556FB" w:rsidRPr="00B87F89" w:rsidRDefault="008556FB" w:rsidP="008556FB">
      <w:pPr>
        <w:ind w:left="284"/>
        <w:rPr>
          <w:bCs/>
          <w:caps w:val="0"/>
          <w:sz w:val="24"/>
          <w:szCs w:val="24"/>
        </w:rPr>
      </w:pPr>
    </w:p>
    <w:p w:rsidR="008556FB" w:rsidRPr="00F1480B" w:rsidRDefault="008556FB" w:rsidP="008556FB">
      <w:pPr>
        <w:ind w:left="284"/>
        <w:rPr>
          <w:bCs/>
          <w:caps w:val="0"/>
          <w:sz w:val="24"/>
          <w:szCs w:val="24"/>
        </w:rPr>
      </w:pPr>
      <w:r w:rsidRPr="00F1480B">
        <w:rPr>
          <w:bCs/>
          <w:caps w:val="0"/>
          <w:sz w:val="24"/>
          <w:szCs w:val="24"/>
        </w:rPr>
        <w:t>Förseningsavgift utgår sextio dagar efter förfallodatum. Förseningsavgiften är 100 kronor plus 1</w:t>
      </w:r>
      <w:r w:rsidR="00B11C07" w:rsidRPr="00F1480B">
        <w:rPr>
          <w:bCs/>
          <w:caps w:val="0"/>
          <w:sz w:val="24"/>
          <w:szCs w:val="24"/>
        </w:rPr>
        <w:t xml:space="preserve"> </w:t>
      </w:r>
      <w:r w:rsidRPr="00F1480B">
        <w:rPr>
          <w:bCs/>
          <w:caps w:val="0"/>
          <w:sz w:val="24"/>
          <w:szCs w:val="24"/>
        </w:rPr>
        <w:t xml:space="preserve">% månatlig ränta på avgiftsbeloppet per påbörjad månad. </w:t>
      </w:r>
      <w:r w:rsidR="00F1480B" w:rsidRPr="00F1480B">
        <w:rPr>
          <w:bCs/>
          <w:caps w:val="0"/>
          <w:sz w:val="24"/>
          <w:szCs w:val="24"/>
        </w:rPr>
        <w:t>30 dagars försening medför påminnelse med 50 kr i avgift</w:t>
      </w:r>
    </w:p>
    <w:p w:rsidR="00F1480B" w:rsidRDefault="00F1480B" w:rsidP="008556FB">
      <w:pPr>
        <w:ind w:left="284"/>
        <w:rPr>
          <w:bCs/>
          <w:caps w:val="0"/>
          <w:sz w:val="24"/>
          <w:szCs w:val="24"/>
        </w:rPr>
      </w:pPr>
    </w:p>
    <w:p w:rsidR="008556FB" w:rsidRPr="00B87F89" w:rsidRDefault="008556FB" w:rsidP="008556FB">
      <w:pPr>
        <w:ind w:left="284"/>
        <w:rPr>
          <w:bCs/>
          <w:caps w:val="0"/>
          <w:sz w:val="24"/>
          <w:szCs w:val="24"/>
        </w:rPr>
      </w:pPr>
      <w:r w:rsidRPr="00B87F89">
        <w:rPr>
          <w:bCs/>
          <w:caps w:val="0"/>
          <w:sz w:val="24"/>
          <w:szCs w:val="24"/>
        </w:rPr>
        <w:t>Debiteringslängd; i föreningen ingående fastigheter och medlemsbidrag för perioden:</w:t>
      </w:r>
    </w:p>
    <w:tbl>
      <w:tblPr>
        <w:tblStyle w:val="Tabellrutnt"/>
        <w:tblW w:w="4735" w:type="pct"/>
        <w:tblInd w:w="392" w:type="dxa"/>
        <w:tblLook w:val="01E0" w:firstRow="1" w:lastRow="1" w:firstColumn="1" w:lastColumn="1" w:noHBand="0" w:noVBand="0"/>
      </w:tblPr>
      <w:tblGrid>
        <w:gridCol w:w="1136"/>
        <w:gridCol w:w="848"/>
        <w:gridCol w:w="854"/>
        <w:gridCol w:w="850"/>
        <w:gridCol w:w="913"/>
        <w:gridCol w:w="859"/>
        <w:gridCol w:w="921"/>
        <w:gridCol w:w="850"/>
        <w:gridCol w:w="850"/>
        <w:gridCol w:w="848"/>
      </w:tblGrid>
      <w:tr w:rsidR="00A3297D">
        <w:trPr>
          <w:trHeight w:val="285"/>
        </w:trPr>
        <w:tc>
          <w:tcPr>
            <w:tcW w:w="636" w:type="pct"/>
            <w:shd w:val="clear" w:color="auto" w:fill="E0E0E0"/>
            <w:vAlign w:val="center"/>
          </w:tcPr>
          <w:p w:rsidR="000A75A4" w:rsidRPr="00B8395A" w:rsidRDefault="000A75A4" w:rsidP="00A3297D">
            <w:pPr>
              <w:rPr>
                <w:rFonts w:ascii="Arial" w:hAnsi="Arial" w:cs="Arial"/>
                <w:b/>
                <w:bCs/>
                <w:caps w:val="0"/>
                <w:sz w:val="16"/>
                <w:szCs w:val="16"/>
              </w:rPr>
            </w:pPr>
            <w:r w:rsidRPr="00B8395A">
              <w:rPr>
                <w:rFonts w:ascii="Arial" w:hAnsi="Arial" w:cs="Arial"/>
                <w:b/>
                <w:bCs/>
                <w:caps w:val="0"/>
                <w:sz w:val="16"/>
                <w:szCs w:val="16"/>
              </w:rPr>
              <w:t>Holmbjörn</w:t>
            </w:r>
          </w:p>
        </w:tc>
        <w:tc>
          <w:tcPr>
            <w:tcW w:w="475" w:type="pct"/>
            <w:shd w:val="clear" w:color="auto" w:fill="E0E0E0"/>
            <w:vAlign w:val="center"/>
          </w:tcPr>
          <w:p w:rsidR="000A75A4" w:rsidRPr="00B8395A" w:rsidRDefault="000A75A4" w:rsidP="008556FB">
            <w:pPr>
              <w:rPr>
                <w:rFonts w:ascii="Arial" w:hAnsi="Arial" w:cs="Arial"/>
                <w:b/>
                <w:bCs/>
                <w:caps w:val="0"/>
                <w:sz w:val="16"/>
                <w:szCs w:val="16"/>
              </w:rPr>
            </w:pPr>
          </w:p>
        </w:tc>
        <w:tc>
          <w:tcPr>
            <w:tcW w:w="478" w:type="pct"/>
            <w:shd w:val="clear" w:color="auto" w:fill="E0E0E0"/>
            <w:vAlign w:val="center"/>
          </w:tcPr>
          <w:p w:rsidR="000A75A4" w:rsidRPr="00B8395A" w:rsidRDefault="000A75A4" w:rsidP="00091EB3">
            <w:pPr>
              <w:jc w:val="center"/>
              <w:rPr>
                <w:rFonts w:ascii="Arial" w:hAnsi="Arial" w:cs="Arial"/>
                <w:b/>
                <w:bCs/>
                <w:caps w:val="0"/>
                <w:sz w:val="16"/>
                <w:szCs w:val="16"/>
              </w:rPr>
            </w:pPr>
            <w:r w:rsidRPr="00B8395A">
              <w:rPr>
                <w:rFonts w:ascii="Arial" w:hAnsi="Arial" w:cs="Arial"/>
                <w:b/>
                <w:bCs/>
                <w:caps w:val="0"/>
                <w:sz w:val="16"/>
                <w:szCs w:val="16"/>
              </w:rPr>
              <w:t>Sigfast</w:t>
            </w:r>
          </w:p>
        </w:tc>
        <w:tc>
          <w:tcPr>
            <w:tcW w:w="476" w:type="pct"/>
            <w:shd w:val="clear" w:color="auto" w:fill="E0E0E0"/>
            <w:vAlign w:val="center"/>
          </w:tcPr>
          <w:p w:rsidR="000A75A4" w:rsidRPr="00B8395A" w:rsidRDefault="000A75A4" w:rsidP="008556FB">
            <w:pPr>
              <w:rPr>
                <w:rFonts w:ascii="Arial" w:hAnsi="Arial" w:cs="Arial"/>
                <w:b/>
                <w:bCs/>
                <w:caps w:val="0"/>
                <w:sz w:val="16"/>
                <w:szCs w:val="16"/>
              </w:rPr>
            </w:pPr>
          </w:p>
        </w:tc>
        <w:tc>
          <w:tcPr>
            <w:tcW w:w="511" w:type="pct"/>
            <w:shd w:val="clear" w:color="auto" w:fill="E0E0E0"/>
            <w:vAlign w:val="center"/>
          </w:tcPr>
          <w:p w:rsidR="000A75A4" w:rsidRPr="00B8395A" w:rsidRDefault="000A75A4" w:rsidP="00091EB3">
            <w:pPr>
              <w:jc w:val="center"/>
              <w:rPr>
                <w:rFonts w:ascii="Arial" w:hAnsi="Arial" w:cs="Arial"/>
                <w:b/>
                <w:bCs/>
                <w:caps w:val="0"/>
                <w:sz w:val="16"/>
                <w:szCs w:val="16"/>
              </w:rPr>
            </w:pPr>
            <w:r w:rsidRPr="00B8395A">
              <w:rPr>
                <w:rFonts w:ascii="Arial" w:hAnsi="Arial" w:cs="Arial"/>
                <w:b/>
                <w:bCs/>
                <w:caps w:val="0"/>
                <w:sz w:val="16"/>
                <w:szCs w:val="16"/>
              </w:rPr>
              <w:t>Sigfast</w:t>
            </w:r>
          </w:p>
        </w:tc>
        <w:tc>
          <w:tcPr>
            <w:tcW w:w="481" w:type="pct"/>
            <w:shd w:val="clear" w:color="auto" w:fill="E0E0E0"/>
            <w:vAlign w:val="center"/>
          </w:tcPr>
          <w:p w:rsidR="000A75A4" w:rsidRPr="00B8395A" w:rsidRDefault="000A75A4" w:rsidP="008556FB">
            <w:pPr>
              <w:rPr>
                <w:rFonts w:ascii="Arial" w:hAnsi="Arial" w:cs="Arial"/>
                <w:b/>
                <w:bCs/>
                <w:caps w:val="0"/>
                <w:sz w:val="16"/>
                <w:szCs w:val="16"/>
              </w:rPr>
            </w:pPr>
          </w:p>
        </w:tc>
        <w:tc>
          <w:tcPr>
            <w:tcW w:w="516" w:type="pct"/>
            <w:shd w:val="clear" w:color="auto" w:fill="E0E0E0"/>
            <w:vAlign w:val="center"/>
          </w:tcPr>
          <w:p w:rsidR="000A75A4" w:rsidRPr="00B8395A" w:rsidRDefault="000A75A4" w:rsidP="00091EB3">
            <w:pPr>
              <w:jc w:val="center"/>
              <w:rPr>
                <w:rFonts w:ascii="Arial" w:hAnsi="Arial" w:cs="Arial"/>
                <w:b/>
                <w:bCs/>
                <w:caps w:val="0"/>
                <w:sz w:val="16"/>
                <w:szCs w:val="16"/>
              </w:rPr>
            </w:pPr>
            <w:r w:rsidRPr="00B8395A">
              <w:rPr>
                <w:rFonts w:ascii="Arial" w:hAnsi="Arial" w:cs="Arial"/>
                <w:b/>
                <w:bCs/>
                <w:caps w:val="0"/>
                <w:sz w:val="16"/>
                <w:szCs w:val="16"/>
              </w:rPr>
              <w:t>Sigfast</w:t>
            </w:r>
          </w:p>
        </w:tc>
        <w:tc>
          <w:tcPr>
            <w:tcW w:w="476" w:type="pct"/>
            <w:shd w:val="clear" w:color="auto" w:fill="E0E0E0"/>
            <w:vAlign w:val="center"/>
          </w:tcPr>
          <w:p w:rsidR="000A75A4" w:rsidRPr="00B8395A" w:rsidRDefault="000A75A4" w:rsidP="008556FB">
            <w:pPr>
              <w:rPr>
                <w:rFonts w:ascii="Arial" w:hAnsi="Arial" w:cs="Arial"/>
                <w:b/>
                <w:bCs/>
                <w:caps w:val="0"/>
                <w:sz w:val="16"/>
                <w:szCs w:val="16"/>
              </w:rPr>
            </w:pPr>
          </w:p>
        </w:tc>
        <w:tc>
          <w:tcPr>
            <w:tcW w:w="476" w:type="pct"/>
            <w:shd w:val="clear" w:color="auto" w:fill="E0E0E0"/>
            <w:vAlign w:val="center"/>
          </w:tcPr>
          <w:p w:rsidR="000A75A4" w:rsidRPr="00B8395A" w:rsidRDefault="000A75A4" w:rsidP="00091EB3">
            <w:pPr>
              <w:jc w:val="center"/>
              <w:rPr>
                <w:rFonts w:ascii="Arial" w:hAnsi="Arial" w:cs="Arial"/>
                <w:b/>
                <w:bCs/>
                <w:caps w:val="0"/>
                <w:sz w:val="16"/>
                <w:szCs w:val="16"/>
              </w:rPr>
            </w:pPr>
            <w:r w:rsidRPr="00B8395A">
              <w:rPr>
                <w:rFonts w:ascii="Arial" w:hAnsi="Arial" w:cs="Arial"/>
                <w:b/>
                <w:bCs/>
                <w:caps w:val="0"/>
                <w:sz w:val="16"/>
                <w:szCs w:val="16"/>
              </w:rPr>
              <w:t>Sigfast</w:t>
            </w:r>
          </w:p>
        </w:tc>
        <w:tc>
          <w:tcPr>
            <w:tcW w:w="475" w:type="pct"/>
            <w:shd w:val="clear" w:color="auto" w:fill="E0E0E0"/>
            <w:vAlign w:val="center"/>
          </w:tcPr>
          <w:p w:rsidR="000A75A4" w:rsidRPr="00B8395A" w:rsidRDefault="000A75A4" w:rsidP="008556FB">
            <w:pPr>
              <w:rPr>
                <w:rFonts w:ascii="Arial" w:hAnsi="Arial" w:cs="Arial"/>
                <w:bCs/>
                <w:caps w:val="0"/>
                <w:sz w:val="16"/>
                <w:szCs w:val="16"/>
              </w:rPr>
            </w:pP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18</w:t>
            </w:r>
          </w:p>
        </w:tc>
        <w:tc>
          <w:tcPr>
            <w:tcW w:w="475" w:type="pct"/>
            <w:vAlign w:val="center"/>
          </w:tcPr>
          <w:p w:rsidR="0084677C" w:rsidRPr="00B8395A" w:rsidRDefault="0084677C" w:rsidP="008556FB">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5</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21</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37</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53</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19</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6</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22</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38</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54</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20</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7</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23</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39</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55</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21</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8</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24</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40</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56</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22</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9</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25</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41</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57</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23</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10</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26</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42</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58</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24</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11</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27</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43</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59</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25</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12</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28</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44</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60</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26</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13</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29</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45</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61</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27</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14</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30</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46</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62</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28</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15</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31</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47</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63</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29</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16</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32</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48</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64</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30</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17</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33</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49</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65</w:t>
            </w:r>
          </w:p>
        </w:tc>
        <w:tc>
          <w:tcPr>
            <w:tcW w:w="475"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31</w:t>
            </w:r>
          </w:p>
        </w:tc>
        <w:tc>
          <w:tcPr>
            <w:tcW w:w="475" w:type="pct"/>
            <w:vAlign w:val="center"/>
          </w:tcPr>
          <w:p w:rsidR="0084677C" w:rsidRPr="00B8395A" w:rsidRDefault="0084677C" w:rsidP="000235B2">
            <w:pPr>
              <w:rPr>
                <w:rFonts w:ascii="Arial" w:hAnsi="Arial" w:cs="Arial"/>
                <w:bCs/>
                <w:caps w:val="0"/>
                <w:sz w:val="16"/>
                <w:szCs w:val="16"/>
              </w:rPr>
            </w:pPr>
            <w:r>
              <w:rPr>
                <w:rFonts w:ascii="Arial" w:hAnsi="Arial" w:cs="Arial"/>
                <w:bCs/>
                <w:caps w:val="0"/>
                <w:sz w:val="16"/>
                <w:szCs w:val="16"/>
              </w:rPr>
              <w:t>22 800</w:t>
            </w: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18</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34</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50</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p>
        </w:tc>
        <w:tc>
          <w:tcPr>
            <w:tcW w:w="475" w:type="pct"/>
            <w:vAlign w:val="center"/>
          </w:tcPr>
          <w:p w:rsidR="0084677C" w:rsidRPr="00B8395A" w:rsidRDefault="0084677C" w:rsidP="00B8395A">
            <w:pPr>
              <w:rPr>
                <w:rFonts w:ascii="Arial" w:hAnsi="Arial" w:cs="Arial"/>
                <w:bCs/>
                <w:caps w:val="0"/>
                <w:sz w:val="16"/>
                <w:szCs w:val="16"/>
              </w:rPr>
            </w:pP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p>
        </w:tc>
        <w:tc>
          <w:tcPr>
            <w:tcW w:w="475" w:type="pct"/>
            <w:vAlign w:val="center"/>
          </w:tcPr>
          <w:p w:rsidR="0084677C" w:rsidRPr="00B8395A" w:rsidRDefault="0084677C" w:rsidP="00B8395A">
            <w:pPr>
              <w:rPr>
                <w:rFonts w:ascii="Arial" w:hAnsi="Arial" w:cs="Arial"/>
                <w:bCs/>
                <w:caps w:val="0"/>
                <w:sz w:val="16"/>
                <w:szCs w:val="16"/>
              </w:rPr>
            </w:pP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19</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25</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51</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p>
        </w:tc>
        <w:tc>
          <w:tcPr>
            <w:tcW w:w="475" w:type="pct"/>
            <w:vAlign w:val="center"/>
          </w:tcPr>
          <w:p w:rsidR="0084677C" w:rsidRPr="00B8395A" w:rsidRDefault="0084677C" w:rsidP="00B8395A">
            <w:pPr>
              <w:rPr>
                <w:rFonts w:ascii="Arial" w:hAnsi="Arial" w:cs="Arial"/>
                <w:bCs/>
                <w:caps w:val="0"/>
                <w:sz w:val="16"/>
                <w:szCs w:val="16"/>
              </w:rPr>
            </w:pPr>
          </w:p>
        </w:tc>
      </w:tr>
      <w:tr w:rsidR="0084677C">
        <w:trPr>
          <w:trHeight w:val="285"/>
        </w:trPr>
        <w:tc>
          <w:tcPr>
            <w:tcW w:w="636" w:type="pct"/>
            <w:vAlign w:val="center"/>
          </w:tcPr>
          <w:p w:rsidR="0084677C" w:rsidRPr="00B8395A" w:rsidRDefault="0084677C" w:rsidP="000A75A4">
            <w:pPr>
              <w:jc w:val="center"/>
              <w:rPr>
                <w:rFonts w:ascii="Arial" w:hAnsi="Arial" w:cs="Arial"/>
                <w:b/>
                <w:bCs/>
                <w:caps w:val="0"/>
                <w:sz w:val="16"/>
                <w:szCs w:val="16"/>
              </w:rPr>
            </w:pPr>
          </w:p>
        </w:tc>
        <w:tc>
          <w:tcPr>
            <w:tcW w:w="475" w:type="pct"/>
            <w:vAlign w:val="center"/>
          </w:tcPr>
          <w:p w:rsidR="0084677C" w:rsidRPr="00B8395A" w:rsidRDefault="0084677C" w:rsidP="00B8395A">
            <w:pPr>
              <w:rPr>
                <w:rFonts w:ascii="Arial" w:hAnsi="Arial" w:cs="Arial"/>
                <w:bCs/>
                <w:caps w:val="0"/>
                <w:sz w:val="16"/>
                <w:szCs w:val="16"/>
              </w:rPr>
            </w:pPr>
          </w:p>
        </w:tc>
        <w:tc>
          <w:tcPr>
            <w:tcW w:w="478"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20</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1" w:type="pct"/>
            <w:vAlign w:val="center"/>
          </w:tcPr>
          <w:p w:rsidR="0084677C" w:rsidRPr="00B8395A" w:rsidRDefault="0084677C" w:rsidP="00091EB3">
            <w:pPr>
              <w:jc w:val="center"/>
              <w:rPr>
                <w:rFonts w:ascii="Arial" w:hAnsi="Arial" w:cs="Arial"/>
                <w:b/>
                <w:bCs/>
                <w:caps w:val="0"/>
                <w:sz w:val="16"/>
                <w:szCs w:val="16"/>
              </w:rPr>
            </w:pPr>
            <w:r w:rsidRPr="00B8395A">
              <w:rPr>
                <w:rFonts w:ascii="Arial" w:hAnsi="Arial" w:cs="Arial"/>
                <w:b/>
                <w:bCs/>
                <w:caps w:val="0"/>
                <w:sz w:val="16"/>
                <w:szCs w:val="16"/>
              </w:rPr>
              <w:t>36</w:t>
            </w:r>
          </w:p>
        </w:tc>
        <w:tc>
          <w:tcPr>
            <w:tcW w:w="481"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516" w:type="pct"/>
            <w:vAlign w:val="center"/>
          </w:tcPr>
          <w:p w:rsidR="0084677C" w:rsidRPr="00B8395A" w:rsidRDefault="0084677C" w:rsidP="000A75A4">
            <w:pPr>
              <w:jc w:val="center"/>
              <w:rPr>
                <w:rFonts w:ascii="Arial" w:hAnsi="Arial" w:cs="Arial"/>
                <w:b/>
                <w:bCs/>
                <w:caps w:val="0"/>
                <w:sz w:val="16"/>
                <w:szCs w:val="16"/>
              </w:rPr>
            </w:pPr>
            <w:r w:rsidRPr="00B8395A">
              <w:rPr>
                <w:rFonts w:ascii="Arial" w:hAnsi="Arial" w:cs="Arial"/>
                <w:b/>
                <w:bCs/>
                <w:caps w:val="0"/>
                <w:sz w:val="16"/>
                <w:szCs w:val="16"/>
              </w:rPr>
              <w:t>52</w:t>
            </w:r>
          </w:p>
        </w:tc>
        <w:tc>
          <w:tcPr>
            <w:tcW w:w="476" w:type="pct"/>
            <w:vAlign w:val="center"/>
          </w:tcPr>
          <w:p w:rsidR="0084677C" w:rsidRPr="00B8395A" w:rsidRDefault="0084677C" w:rsidP="00B57894">
            <w:pPr>
              <w:rPr>
                <w:rFonts w:ascii="Arial" w:hAnsi="Arial" w:cs="Arial"/>
                <w:bCs/>
                <w:caps w:val="0"/>
                <w:sz w:val="16"/>
                <w:szCs w:val="16"/>
              </w:rPr>
            </w:pPr>
            <w:r>
              <w:rPr>
                <w:rFonts w:ascii="Arial" w:hAnsi="Arial" w:cs="Arial"/>
                <w:bCs/>
                <w:caps w:val="0"/>
                <w:sz w:val="16"/>
                <w:szCs w:val="16"/>
              </w:rPr>
              <w:t>22 800</w:t>
            </w:r>
          </w:p>
        </w:tc>
        <w:tc>
          <w:tcPr>
            <w:tcW w:w="476" w:type="pct"/>
            <w:vAlign w:val="center"/>
          </w:tcPr>
          <w:p w:rsidR="0084677C" w:rsidRPr="00B8395A" w:rsidRDefault="0084677C" w:rsidP="00091EB3">
            <w:pPr>
              <w:jc w:val="center"/>
              <w:rPr>
                <w:rFonts w:ascii="Arial" w:hAnsi="Arial" w:cs="Arial"/>
                <w:b/>
                <w:bCs/>
                <w:caps w:val="0"/>
                <w:sz w:val="16"/>
                <w:szCs w:val="16"/>
              </w:rPr>
            </w:pPr>
          </w:p>
        </w:tc>
        <w:tc>
          <w:tcPr>
            <w:tcW w:w="475" w:type="pct"/>
            <w:vAlign w:val="center"/>
          </w:tcPr>
          <w:p w:rsidR="0084677C" w:rsidRPr="00B8395A" w:rsidRDefault="0084677C" w:rsidP="008556FB">
            <w:pPr>
              <w:rPr>
                <w:rFonts w:ascii="Arial" w:hAnsi="Arial" w:cs="Arial"/>
                <w:bCs/>
                <w:caps w:val="0"/>
                <w:sz w:val="16"/>
                <w:szCs w:val="16"/>
              </w:rPr>
            </w:pPr>
          </w:p>
        </w:tc>
      </w:tr>
      <w:tr w:rsidR="006C4EED">
        <w:trPr>
          <w:trHeight w:val="285"/>
        </w:trPr>
        <w:tc>
          <w:tcPr>
            <w:tcW w:w="636" w:type="pct"/>
            <w:vAlign w:val="center"/>
          </w:tcPr>
          <w:p w:rsidR="006C4EED" w:rsidRPr="00B8395A" w:rsidRDefault="006C4EED" w:rsidP="000A75A4">
            <w:pPr>
              <w:jc w:val="center"/>
              <w:rPr>
                <w:rFonts w:ascii="Arial" w:hAnsi="Arial" w:cs="Arial"/>
                <w:b/>
                <w:bCs/>
                <w:caps w:val="0"/>
                <w:sz w:val="16"/>
                <w:szCs w:val="16"/>
              </w:rPr>
            </w:pPr>
          </w:p>
        </w:tc>
        <w:tc>
          <w:tcPr>
            <w:tcW w:w="475" w:type="pct"/>
            <w:vAlign w:val="center"/>
          </w:tcPr>
          <w:p w:rsidR="006C4EED" w:rsidRPr="00B8395A" w:rsidRDefault="006C4EED" w:rsidP="00B8395A">
            <w:pPr>
              <w:rPr>
                <w:rFonts w:ascii="Arial" w:hAnsi="Arial" w:cs="Arial"/>
                <w:bCs/>
                <w:caps w:val="0"/>
                <w:sz w:val="16"/>
                <w:szCs w:val="16"/>
              </w:rPr>
            </w:pPr>
          </w:p>
        </w:tc>
        <w:tc>
          <w:tcPr>
            <w:tcW w:w="478" w:type="pct"/>
            <w:vAlign w:val="center"/>
          </w:tcPr>
          <w:p w:rsidR="006C4EED" w:rsidRPr="00B8395A" w:rsidRDefault="006C4EED" w:rsidP="00091EB3">
            <w:pPr>
              <w:jc w:val="center"/>
              <w:rPr>
                <w:rFonts w:ascii="Arial" w:hAnsi="Arial" w:cs="Arial"/>
                <w:b/>
                <w:bCs/>
                <w:caps w:val="0"/>
                <w:sz w:val="16"/>
                <w:szCs w:val="16"/>
              </w:rPr>
            </w:pPr>
          </w:p>
        </w:tc>
        <w:tc>
          <w:tcPr>
            <w:tcW w:w="476" w:type="pct"/>
            <w:vAlign w:val="center"/>
          </w:tcPr>
          <w:p w:rsidR="006C4EED" w:rsidRDefault="006C4EED" w:rsidP="001F340D">
            <w:pPr>
              <w:rPr>
                <w:rFonts w:ascii="Arial" w:hAnsi="Arial" w:cs="Arial"/>
                <w:bCs/>
                <w:caps w:val="0"/>
                <w:sz w:val="16"/>
                <w:szCs w:val="16"/>
              </w:rPr>
            </w:pPr>
          </w:p>
        </w:tc>
        <w:tc>
          <w:tcPr>
            <w:tcW w:w="511" w:type="pct"/>
            <w:vAlign w:val="center"/>
          </w:tcPr>
          <w:p w:rsidR="006C4EED" w:rsidRPr="00B8395A" w:rsidRDefault="006C4EED" w:rsidP="00091EB3">
            <w:pPr>
              <w:jc w:val="center"/>
              <w:rPr>
                <w:rFonts w:ascii="Arial" w:hAnsi="Arial" w:cs="Arial"/>
                <w:b/>
                <w:bCs/>
                <w:caps w:val="0"/>
                <w:sz w:val="16"/>
                <w:szCs w:val="16"/>
              </w:rPr>
            </w:pPr>
          </w:p>
        </w:tc>
        <w:tc>
          <w:tcPr>
            <w:tcW w:w="481" w:type="pct"/>
            <w:vAlign w:val="center"/>
          </w:tcPr>
          <w:p w:rsidR="006C4EED" w:rsidRDefault="006C4EED" w:rsidP="001F340D">
            <w:pPr>
              <w:rPr>
                <w:rFonts w:ascii="Arial" w:hAnsi="Arial" w:cs="Arial"/>
                <w:bCs/>
                <w:caps w:val="0"/>
                <w:sz w:val="16"/>
                <w:szCs w:val="16"/>
              </w:rPr>
            </w:pPr>
          </w:p>
        </w:tc>
        <w:tc>
          <w:tcPr>
            <w:tcW w:w="516" w:type="pct"/>
            <w:vAlign w:val="center"/>
          </w:tcPr>
          <w:p w:rsidR="006C4EED" w:rsidRPr="00B8395A" w:rsidRDefault="006C4EED" w:rsidP="000A75A4">
            <w:pPr>
              <w:jc w:val="center"/>
              <w:rPr>
                <w:rFonts w:ascii="Arial" w:hAnsi="Arial" w:cs="Arial"/>
                <w:b/>
                <w:bCs/>
                <w:caps w:val="0"/>
                <w:sz w:val="16"/>
                <w:szCs w:val="16"/>
              </w:rPr>
            </w:pPr>
          </w:p>
        </w:tc>
        <w:tc>
          <w:tcPr>
            <w:tcW w:w="476" w:type="pct"/>
            <w:vAlign w:val="center"/>
          </w:tcPr>
          <w:p w:rsidR="006C4EED" w:rsidRPr="00B8395A" w:rsidRDefault="006C4EED" w:rsidP="000235B2">
            <w:pPr>
              <w:rPr>
                <w:rFonts w:ascii="Arial" w:hAnsi="Arial" w:cs="Arial"/>
                <w:bCs/>
                <w:caps w:val="0"/>
                <w:sz w:val="16"/>
                <w:szCs w:val="16"/>
              </w:rPr>
            </w:pPr>
          </w:p>
        </w:tc>
        <w:tc>
          <w:tcPr>
            <w:tcW w:w="476" w:type="pct"/>
            <w:vAlign w:val="center"/>
          </w:tcPr>
          <w:p w:rsidR="006C4EED" w:rsidRPr="00B8395A" w:rsidRDefault="006C4EED" w:rsidP="00091EB3">
            <w:pPr>
              <w:jc w:val="center"/>
              <w:rPr>
                <w:rFonts w:ascii="Arial" w:hAnsi="Arial" w:cs="Arial"/>
                <w:b/>
                <w:bCs/>
                <w:caps w:val="0"/>
                <w:sz w:val="16"/>
                <w:szCs w:val="16"/>
              </w:rPr>
            </w:pPr>
          </w:p>
        </w:tc>
        <w:tc>
          <w:tcPr>
            <w:tcW w:w="475" w:type="pct"/>
            <w:vAlign w:val="center"/>
          </w:tcPr>
          <w:p w:rsidR="006C4EED" w:rsidRPr="00B8395A" w:rsidRDefault="006C4EED" w:rsidP="008556FB">
            <w:pPr>
              <w:rPr>
                <w:rFonts w:ascii="Arial" w:hAnsi="Arial" w:cs="Arial"/>
                <w:bCs/>
                <w:caps w:val="0"/>
                <w:sz w:val="16"/>
                <w:szCs w:val="16"/>
              </w:rPr>
            </w:pPr>
          </w:p>
        </w:tc>
      </w:tr>
    </w:tbl>
    <w:p w:rsidR="009D4106" w:rsidRDefault="009D4106" w:rsidP="009D4106">
      <w:pPr>
        <w:rPr>
          <w:b/>
          <w:bCs/>
          <w:caps w:val="0"/>
          <w:sz w:val="24"/>
          <w:szCs w:val="24"/>
          <w:u w:val="single"/>
        </w:rPr>
      </w:pPr>
    </w:p>
    <w:p w:rsidR="009D4106" w:rsidRPr="001469B5" w:rsidRDefault="001469B5" w:rsidP="001469B5">
      <w:pPr>
        <w:ind w:left="284" w:hanging="284"/>
        <w:rPr>
          <w:bCs/>
          <w:caps w:val="0"/>
          <w:sz w:val="24"/>
          <w:szCs w:val="24"/>
        </w:rPr>
      </w:pPr>
      <w:r>
        <w:rPr>
          <w:bCs/>
          <w:caps w:val="0"/>
          <w:sz w:val="24"/>
          <w:szCs w:val="24"/>
        </w:rPr>
        <w:tab/>
        <w:t>Fullständig debiteringslängd framläggs på stämman.</w:t>
      </w:r>
      <w:r w:rsidRPr="001469B5">
        <w:rPr>
          <w:bCs/>
          <w:caps w:val="0"/>
          <w:sz w:val="24"/>
          <w:szCs w:val="24"/>
        </w:rPr>
        <w:tab/>
      </w:r>
    </w:p>
    <w:p w:rsidR="009D4106" w:rsidRDefault="009D4106" w:rsidP="009D4106">
      <w:pPr>
        <w:tabs>
          <w:tab w:val="decimal" w:pos="7938"/>
        </w:tabs>
        <w:rPr>
          <w:caps w:val="0"/>
          <w:sz w:val="24"/>
          <w:szCs w:val="24"/>
        </w:rPr>
      </w:pPr>
    </w:p>
    <w:p w:rsidR="009D4106" w:rsidRDefault="009D4106" w:rsidP="009D4106">
      <w:pPr>
        <w:tabs>
          <w:tab w:val="decimal" w:pos="7938"/>
        </w:tabs>
        <w:rPr>
          <w:bCs/>
          <w:caps w:val="0"/>
          <w:sz w:val="24"/>
          <w:szCs w:val="24"/>
          <w:u w:val="single"/>
        </w:rPr>
      </w:pPr>
    </w:p>
    <w:p w:rsidR="007A410F" w:rsidRDefault="007A410F" w:rsidP="009D4106">
      <w:pPr>
        <w:tabs>
          <w:tab w:val="decimal" w:pos="7938"/>
        </w:tabs>
        <w:rPr>
          <w:bCs/>
          <w:caps w:val="0"/>
          <w:sz w:val="24"/>
          <w:szCs w:val="24"/>
          <w:u w:val="single"/>
        </w:rPr>
      </w:pPr>
    </w:p>
    <w:p w:rsidR="007A410F" w:rsidRDefault="007A410F" w:rsidP="009D4106">
      <w:pPr>
        <w:tabs>
          <w:tab w:val="decimal" w:pos="7938"/>
        </w:tabs>
        <w:rPr>
          <w:bCs/>
          <w:caps w:val="0"/>
          <w:sz w:val="24"/>
          <w:szCs w:val="24"/>
          <w:u w:val="single"/>
        </w:rPr>
      </w:pPr>
    </w:p>
    <w:p w:rsidR="007A410F" w:rsidRDefault="007A410F" w:rsidP="009D4106">
      <w:pPr>
        <w:tabs>
          <w:tab w:val="decimal" w:pos="7938"/>
        </w:tabs>
        <w:rPr>
          <w:bCs/>
          <w:caps w:val="0"/>
          <w:sz w:val="24"/>
          <w:szCs w:val="24"/>
          <w:u w:val="single"/>
        </w:rPr>
      </w:pPr>
    </w:p>
    <w:sectPr w:rsidR="007A410F" w:rsidSect="00712B52">
      <w:headerReference w:type="default" r:id="rId7"/>
      <w:footerReference w:type="even" r:id="rId8"/>
      <w:footerReference w:type="default" r:id="rId9"/>
      <w:pgSz w:w="11907" w:h="16840"/>
      <w:pgMar w:top="337" w:right="1134" w:bottom="1134" w:left="1560" w:header="567" w:footer="5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EC" w:rsidRDefault="007811EC">
      <w:r>
        <w:separator/>
      </w:r>
    </w:p>
  </w:endnote>
  <w:endnote w:type="continuationSeparator" w:id="0">
    <w:p w:rsidR="007811EC" w:rsidRDefault="0078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zapf chancery">
    <w:altName w:val="Monotype Corsiva"/>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BD" w:rsidRDefault="006C57BD" w:rsidP="00154BA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6C57BD" w:rsidRDefault="006C57BD" w:rsidP="0097653B">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BD" w:rsidRDefault="006C57BD" w:rsidP="00154BA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A0CE7">
      <w:rPr>
        <w:rStyle w:val="Sidnummer"/>
        <w:noProof/>
      </w:rPr>
      <w:t>1</w:t>
    </w:r>
    <w:r>
      <w:rPr>
        <w:rStyle w:val="Sidnummer"/>
      </w:rPr>
      <w:fldChar w:fldCharType="end"/>
    </w:r>
  </w:p>
  <w:p w:rsidR="006C57BD" w:rsidRPr="0097653B" w:rsidRDefault="006C57BD" w:rsidP="0062235D">
    <w:pPr>
      <w:pStyle w:val="Rubrik5"/>
      <w:jc w:val="center"/>
      <w:rPr>
        <w:rFonts w:ascii="Arial" w:hAnsi="Arial" w:cs="Arial"/>
        <w:sz w:val="20"/>
      </w:rPr>
    </w:pPr>
    <w:r w:rsidRPr="0097653B">
      <w:rPr>
        <w:rFonts w:ascii="Arial" w:hAnsi="Arial" w:cs="Arial"/>
        <w:sz w:val="20"/>
      </w:rPr>
      <w:t xml:space="preserve">Sigfast stämma </w:t>
    </w:r>
    <w:r w:rsidR="005E15BE">
      <w:rPr>
        <w:rFonts w:ascii="Arial" w:hAnsi="Arial" w:cs="Arial"/>
        <w:sz w:val="20"/>
      </w:rPr>
      <w:t>20</w:t>
    </w:r>
    <w:r w:rsidR="00D67649">
      <w:rPr>
        <w:rFonts w:ascii="Arial" w:hAnsi="Arial" w:cs="Arial"/>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EC" w:rsidRDefault="007811EC">
      <w:r>
        <w:separator/>
      </w:r>
    </w:p>
  </w:footnote>
  <w:footnote w:type="continuationSeparator" w:id="0">
    <w:p w:rsidR="007811EC" w:rsidRDefault="0078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BD" w:rsidRPr="00550D82" w:rsidRDefault="006C57BD" w:rsidP="0062235D">
    <w:pPr>
      <w:pBdr>
        <w:top w:val="double" w:sz="6" w:space="0" w:color="auto"/>
        <w:left w:val="double" w:sz="6" w:space="17" w:color="auto"/>
        <w:bottom w:val="double" w:sz="6" w:space="0" w:color="auto"/>
        <w:right w:val="double" w:sz="6" w:space="0" w:color="auto"/>
      </w:pBdr>
      <w:ind w:left="1134" w:right="1275"/>
      <w:jc w:val="center"/>
      <w:rPr>
        <w:rFonts w:ascii="zapf chancery" w:hAnsi="zapf chancery"/>
        <w:sz w:val="40"/>
      </w:rPr>
    </w:pPr>
    <w:r w:rsidRPr="00550D82">
      <w:rPr>
        <w:rFonts w:ascii="Comic Sans MS" w:hAnsi="Comic Sans MS"/>
        <w:b/>
        <w:sz w:val="32"/>
      </w:rPr>
      <w:t>SIGFAST</w:t>
    </w:r>
    <w:r w:rsidRPr="00550D82">
      <w:rPr>
        <w:rFonts w:ascii="Comic Sans MS" w:hAnsi="Comic Sans MS"/>
        <w:b/>
      </w:rPr>
      <w:t>s</w:t>
    </w:r>
    <w:r w:rsidRPr="00550D82">
      <w:rPr>
        <w:rFonts w:ascii="Comic Sans MS" w:hAnsi="Comic Sans MS"/>
        <w:b/>
        <w:sz w:val="32"/>
      </w:rPr>
      <w:t xml:space="preserve">  SAMFÄLLIGHETSFÖRENING</w:t>
    </w:r>
  </w:p>
  <w:p w:rsidR="006C57BD" w:rsidRDefault="006C57B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67C22"/>
    <w:multiLevelType w:val="hybridMultilevel"/>
    <w:tmpl w:val="F6C4426C"/>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456159C5"/>
    <w:multiLevelType w:val="hybridMultilevel"/>
    <w:tmpl w:val="2AFC73EA"/>
    <w:lvl w:ilvl="0" w:tplc="041D000F">
      <w:start w:val="1"/>
      <w:numFmt w:val="decimal"/>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abstractNum w:abstractNumId="2">
    <w:nsid w:val="4E9B460C"/>
    <w:multiLevelType w:val="hybridMultilevel"/>
    <w:tmpl w:val="1288693C"/>
    <w:lvl w:ilvl="0" w:tplc="041D0001">
      <w:start w:val="1"/>
      <w:numFmt w:val="bullet"/>
      <w:lvlText w:val=""/>
      <w:lvlJc w:val="left"/>
      <w:pPr>
        <w:tabs>
          <w:tab w:val="num" w:pos="1429"/>
        </w:tabs>
        <w:ind w:left="1429" w:hanging="360"/>
      </w:pPr>
      <w:rPr>
        <w:rFonts w:ascii="Symbol" w:hAnsi="Symbol" w:hint="default"/>
      </w:rPr>
    </w:lvl>
    <w:lvl w:ilvl="1" w:tplc="041D0003" w:tentative="1">
      <w:start w:val="1"/>
      <w:numFmt w:val="bullet"/>
      <w:lvlText w:val="o"/>
      <w:lvlJc w:val="left"/>
      <w:pPr>
        <w:tabs>
          <w:tab w:val="num" w:pos="2149"/>
        </w:tabs>
        <w:ind w:left="2149" w:hanging="360"/>
      </w:pPr>
      <w:rPr>
        <w:rFonts w:ascii="Courier New" w:hAnsi="Courier New" w:cs="Courier New" w:hint="default"/>
      </w:rPr>
    </w:lvl>
    <w:lvl w:ilvl="2" w:tplc="041D0005" w:tentative="1">
      <w:start w:val="1"/>
      <w:numFmt w:val="bullet"/>
      <w:lvlText w:val=""/>
      <w:lvlJc w:val="left"/>
      <w:pPr>
        <w:tabs>
          <w:tab w:val="num" w:pos="2869"/>
        </w:tabs>
        <w:ind w:left="2869" w:hanging="360"/>
      </w:pPr>
      <w:rPr>
        <w:rFonts w:ascii="Wingdings" w:hAnsi="Wingdings" w:hint="default"/>
      </w:rPr>
    </w:lvl>
    <w:lvl w:ilvl="3" w:tplc="041D0001" w:tentative="1">
      <w:start w:val="1"/>
      <w:numFmt w:val="bullet"/>
      <w:lvlText w:val=""/>
      <w:lvlJc w:val="left"/>
      <w:pPr>
        <w:tabs>
          <w:tab w:val="num" w:pos="3589"/>
        </w:tabs>
        <w:ind w:left="3589" w:hanging="360"/>
      </w:pPr>
      <w:rPr>
        <w:rFonts w:ascii="Symbol" w:hAnsi="Symbol" w:hint="default"/>
      </w:rPr>
    </w:lvl>
    <w:lvl w:ilvl="4" w:tplc="041D0003" w:tentative="1">
      <w:start w:val="1"/>
      <w:numFmt w:val="bullet"/>
      <w:lvlText w:val="o"/>
      <w:lvlJc w:val="left"/>
      <w:pPr>
        <w:tabs>
          <w:tab w:val="num" w:pos="4309"/>
        </w:tabs>
        <w:ind w:left="4309" w:hanging="360"/>
      </w:pPr>
      <w:rPr>
        <w:rFonts w:ascii="Courier New" w:hAnsi="Courier New" w:cs="Courier New" w:hint="default"/>
      </w:rPr>
    </w:lvl>
    <w:lvl w:ilvl="5" w:tplc="041D0005" w:tentative="1">
      <w:start w:val="1"/>
      <w:numFmt w:val="bullet"/>
      <w:lvlText w:val=""/>
      <w:lvlJc w:val="left"/>
      <w:pPr>
        <w:tabs>
          <w:tab w:val="num" w:pos="5029"/>
        </w:tabs>
        <w:ind w:left="5029" w:hanging="360"/>
      </w:pPr>
      <w:rPr>
        <w:rFonts w:ascii="Wingdings" w:hAnsi="Wingdings" w:hint="default"/>
      </w:rPr>
    </w:lvl>
    <w:lvl w:ilvl="6" w:tplc="041D0001" w:tentative="1">
      <w:start w:val="1"/>
      <w:numFmt w:val="bullet"/>
      <w:lvlText w:val=""/>
      <w:lvlJc w:val="left"/>
      <w:pPr>
        <w:tabs>
          <w:tab w:val="num" w:pos="5749"/>
        </w:tabs>
        <w:ind w:left="5749" w:hanging="360"/>
      </w:pPr>
      <w:rPr>
        <w:rFonts w:ascii="Symbol" w:hAnsi="Symbol" w:hint="default"/>
      </w:rPr>
    </w:lvl>
    <w:lvl w:ilvl="7" w:tplc="041D0003" w:tentative="1">
      <w:start w:val="1"/>
      <w:numFmt w:val="bullet"/>
      <w:lvlText w:val="o"/>
      <w:lvlJc w:val="left"/>
      <w:pPr>
        <w:tabs>
          <w:tab w:val="num" w:pos="6469"/>
        </w:tabs>
        <w:ind w:left="6469" w:hanging="360"/>
      </w:pPr>
      <w:rPr>
        <w:rFonts w:ascii="Courier New" w:hAnsi="Courier New" w:cs="Courier New" w:hint="default"/>
      </w:rPr>
    </w:lvl>
    <w:lvl w:ilvl="8" w:tplc="041D0005" w:tentative="1">
      <w:start w:val="1"/>
      <w:numFmt w:val="bullet"/>
      <w:lvlText w:val=""/>
      <w:lvlJc w:val="left"/>
      <w:pPr>
        <w:tabs>
          <w:tab w:val="num" w:pos="7189"/>
        </w:tabs>
        <w:ind w:left="7189" w:hanging="360"/>
      </w:pPr>
      <w:rPr>
        <w:rFonts w:ascii="Wingdings" w:hAnsi="Wingdings" w:hint="default"/>
      </w:rPr>
    </w:lvl>
  </w:abstractNum>
  <w:abstractNum w:abstractNumId="3">
    <w:nsid w:val="4F332AD7"/>
    <w:multiLevelType w:val="hybridMultilevel"/>
    <w:tmpl w:val="68108772"/>
    <w:lvl w:ilvl="0" w:tplc="041D0001">
      <w:start w:val="1"/>
      <w:numFmt w:val="bullet"/>
      <w:lvlText w:val=""/>
      <w:lvlJc w:val="left"/>
      <w:pPr>
        <w:tabs>
          <w:tab w:val="num" w:pos="1004"/>
        </w:tabs>
        <w:ind w:left="1004"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4">
    <w:nsid w:val="5F4B01CC"/>
    <w:multiLevelType w:val="hybridMultilevel"/>
    <w:tmpl w:val="44EEE2EE"/>
    <w:lvl w:ilvl="0" w:tplc="600C0654">
      <w:start w:val="1"/>
      <w:numFmt w:val="lowerLetter"/>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C5"/>
    <w:rsid w:val="00002F1B"/>
    <w:rsid w:val="00003505"/>
    <w:rsid w:val="000235B2"/>
    <w:rsid w:val="00025B1B"/>
    <w:rsid w:val="00040ECE"/>
    <w:rsid w:val="000500A1"/>
    <w:rsid w:val="000803A0"/>
    <w:rsid w:val="00086CBE"/>
    <w:rsid w:val="00091EB3"/>
    <w:rsid w:val="000956A5"/>
    <w:rsid w:val="000A0CE7"/>
    <w:rsid w:val="000A75A4"/>
    <w:rsid w:val="000E7598"/>
    <w:rsid w:val="000F2D3B"/>
    <w:rsid w:val="001158AF"/>
    <w:rsid w:val="00125560"/>
    <w:rsid w:val="001469B5"/>
    <w:rsid w:val="001502AC"/>
    <w:rsid w:val="00154BA7"/>
    <w:rsid w:val="001555A6"/>
    <w:rsid w:val="00165354"/>
    <w:rsid w:val="00166945"/>
    <w:rsid w:val="00186D0A"/>
    <w:rsid w:val="00190CE2"/>
    <w:rsid w:val="00195C6F"/>
    <w:rsid w:val="001A078B"/>
    <w:rsid w:val="001A590B"/>
    <w:rsid w:val="001B5B6E"/>
    <w:rsid w:val="001C22EF"/>
    <w:rsid w:val="001C3264"/>
    <w:rsid w:val="001E2424"/>
    <w:rsid w:val="001F20B6"/>
    <w:rsid w:val="001F340D"/>
    <w:rsid w:val="001F4FB3"/>
    <w:rsid w:val="00214C06"/>
    <w:rsid w:val="002159F8"/>
    <w:rsid w:val="00227031"/>
    <w:rsid w:val="002432AD"/>
    <w:rsid w:val="002439E3"/>
    <w:rsid w:val="00255B2D"/>
    <w:rsid w:val="00263256"/>
    <w:rsid w:val="00286D9D"/>
    <w:rsid w:val="00287B13"/>
    <w:rsid w:val="002930C5"/>
    <w:rsid w:val="00297DB7"/>
    <w:rsid w:val="002A0AF1"/>
    <w:rsid w:val="002A1D92"/>
    <w:rsid w:val="002B024A"/>
    <w:rsid w:val="002C65BE"/>
    <w:rsid w:val="002C6BB2"/>
    <w:rsid w:val="002D33BB"/>
    <w:rsid w:val="002F04A5"/>
    <w:rsid w:val="002F7B12"/>
    <w:rsid w:val="00312E0A"/>
    <w:rsid w:val="00354018"/>
    <w:rsid w:val="003915AF"/>
    <w:rsid w:val="00393C9B"/>
    <w:rsid w:val="00394211"/>
    <w:rsid w:val="003A4049"/>
    <w:rsid w:val="003A48EC"/>
    <w:rsid w:val="003B260E"/>
    <w:rsid w:val="003B2744"/>
    <w:rsid w:val="003C1EC7"/>
    <w:rsid w:val="003C3E2E"/>
    <w:rsid w:val="003D0F55"/>
    <w:rsid w:val="003D3DF2"/>
    <w:rsid w:val="003E1A1B"/>
    <w:rsid w:val="003E34A7"/>
    <w:rsid w:val="003F5BCF"/>
    <w:rsid w:val="004025EE"/>
    <w:rsid w:val="00415AFF"/>
    <w:rsid w:val="00416734"/>
    <w:rsid w:val="00421018"/>
    <w:rsid w:val="00430ED9"/>
    <w:rsid w:val="0045205C"/>
    <w:rsid w:val="0045277D"/>
    <w:rsid w:val="00462DBF"/>
    <w:rsid w:val="00470D34"/>
    <w:rsid w:val="00492CBA"/>
    <w:rsid w:val="004A76E8"/>
    <w:rsid w:val="004B6E0C"/>
    <w:rsid w:val="004C425E"/>
    <w:rsid w:val="004D29DA"/>
    <w:rsid w:val="004D4DE3"/>
    <w:rsid w:val="004E6D09"/>
    <w:rsid w:val="004F5C37"/>
    <w:rsid w:val="00503C08"/>
    <w:rsid w:val="00511212"/>
    <w:rsid w:val="00517D9D"/>
    <w:rsid w:val="005245A1"/>
    <w:rsid w:val="005359A9"/>
    <w:rsid w:val="00550D82"/>
    <w:rsid w:val="00552D27"/>
    <w:rsid w:val="00556E01"/>
    <w:rsid w:val="00562471"/>
    <w:rsid w:val="00570FB6"/>
    <w:rsid w:val="00592EA6"/>
    <w:rsid w:val="005B313F"/>
    <w:rsid w:val="005D5F94"/>
    <w:rsid w:val="005E15BE"/>
    <w:rsid w:val="005E73C4"/>
    <w:rsid w:val="00606977"/>
    <w:rsid w:val="0062235D"/>
    <w:rsid w:val="00622A3F"/>
    <w:rsid w:val="00642761"/>
    <w:rsid w:val="00642DAB"/>
    <w:rsid w:val="006525BD"/>
    <w:rsid w:val="006572CF"/>
    <w:rsid w:val="006756CC"/>
    <w:rsid w:val="00675CDF"/>
    <w:rsid w:val="00681865"/>
    <w:rsid w:val="0068320F"/>
    <w:rsid w:val="006874DF"/>
    <w:rsid w:val="00695586"/>
    <w:rsid w:val="006C4EED"/>
    <w:rsid w:val="006C57BD"/>
    <w:rsid w:val="006D7263"/>
    <w:rsid w:val="006D75DB"/>
    <w:rsid w:val="006E4BDB"/>
    <w:rsid w:val="006F0CBC"/>
    <w:rsid w:val="00702E8E"/>
    <w:rsid w:val="00712B52"/>
    <w:rsid w:val="00733BF5"/>
    <w:rsid w:val="00764BEC"/>
    <w:rsid w:val="0077069D"/>
    <w:rsid w:val="007811EC"/>
    <w:rsid w:val="00790385"/>
    <w:rsid w:val="007957B1"/>
    <w:rsid w:val="007A410F"/>
    <w:rsid w:val="007A5E47"/>
    <w:rsid w:val="007B7568"/>
    <w:rsid w:val="007C7921"/>
    <w:rsid w:val="007D0EB8"/>
    <w:rsid w:val="007E2C7F"/>
    <w:rsid w:val="007F1060"/>
    <w:rsid w:val="007F2171"/>
    <w:rsid w:val="00803320"/>
    <w:rsid w:val="00803CBD"/>
    <w:rsid w:val="0080680D"/>
    <w:rsid w:val="0084677C"/>
    <w:rsid w:val="00854F0A"/>
    <w:rsid w:val="008556FB"/>
    <w:rsid w:val="0086190A"/>
    <w:rsid w:val="0088032E"/>
    <w:rsid w:val="0088348C"/>
    <w:rsid w:val="00887479"/>
    <w:rsid w:val="00892C3E"/>
    <w:rsid w:val="00895A93"/>
    <w:rsid w:val="00895AF6"/>
    <w:rsid w:val="008B2E8B"/>
    <w:rsid w:val="008C4A92"/>
    <w:rsid w:val="008E07CC"/>
    <w:rsid w:val="00900EE5"/>
    <w:rsid w:val="0090463A"/>
    <w:rsid w:val="00913A0B"/>
    <w:rsid w:val="0091527C"/>
    <w:rsid w:val="00920C26"/>
    <w:rsid w:val="009405FB"/>
    <w:rsid w:val="00941C99"/>
    <w:rsid w:val="00943CCB"/>
    <w:rsid w:val="00966E7E"/>
    <w:rsid w:val="00970B0A"/>
    <w:rsid w:val="00975851"/>
    <w:rsid w:val="0097653B"/>
    <w:rsid w:val="00997B12"/>
    <w:rsid w:val="009A6810"/>
    <w:rsid w:val="009A68B5"/>
    <w:rsid w:val="009C33FC"/>
    <w:rsid w:val="009D3A79"/>
    <w:rsid w:val="009D4106"/>
    <w:rsid w:val="009E1966"/>
    <w:rsid w:val="009E640C"/>
    <w:rsid w:val="009E6F97"/>
    <w:rsid w:val="009F7DCF"/>
    <w:rsid w:val="00A00685"/>
    <w:rsid w:val="00A12650"/>
    <w:rsid w:val="00A22163"/>
    <w:rsid w:val="00A26685"/>
    <w:rsid w:val="00A3297D"/>
    <w:rsid w:val="00A41204"/>
    <w:rsid w:val="00A47C32"/>
    <w:rsid w:val="00A563EA"/>
    <w:rsid w:val="00A656FC"/>
    <w:rsid w:val="00A7259E"/>
    <w:rsid w:val="00A76E79"/>
    <w:rsid w:val="00AA075D"/>
    <w:rsid w:val="00AA7BE1"/>
    <w:rsid w:val="00AC302B"/>
    <w:rsid w:val="00B11C07"/>
    <w:rsid w:val="00B1429E"/>
    <w:rsid w:val="00B15E68"/>
    <w:rsid w:val="00B26B2F"/>
    <w:rsid w:val="00B36B88"/>
    <w:rsid w:val="00B56AEA"/>
    <w:rsid w:val="00B57894"/>
    <w:rsid w:val="00B62689"/>
    <w:rsid w:val="00B718DF"/>
    <w:rsid w:val="00B8395A"/>
    <w:rsid w:val="00B87F89"/>
    <w:rsid w:val="00B91B20"/>
    <w:rsid w:val="00B92190"/>
    <w:rsid w:val="00B93B90"/>
    <w:rsid w:val="00BB4488"/>
    <w:rsid w:val="00BB5496"/>
    <w:rsid w:val="00BD3B4F"/>
    <w:rsid w:val="00BD66C5"/>
    <w:rsid w:val="00BE4AF8"/>
    <w:rsid w:val="00BF1EF3"/>
    <w:rsid w:val="00BF3F68"/>
    <w:rsid w:val="00C05327"/>
    <w:rsid w:val="00C05FFD"/>
    <w:rsid w:val="00C06071"/>
    <w:rsid w:val="00C11012"/>
    <w:rsid w:val="00C431BD"/>
    <w:rsid w:val="00C53786"/>
    <w:rsid w:val="00C74468"/>
    <w:rsid w:val="00C84741"/>
    <w:rsid w:val="00C94381"/>
    <w:rsid w:val="00C964A1"/>
    <w:rsid w:val="00CA20DD"/>
    <w:rsid w:val="00CA7916"/>
    <w:rsid w:val="00CB0315"/>
    <w:rsid w:val="00CB3340"/>
    <w:rsid w:val="00CB5377"/>
    <w:rsid w:val="00CE3F5B"/>
    <w:rsid w:val="00CE6760"/>
    <w:rsid w:val="00CE75F6"/>
    <w:rsid w:val="00CF045E"/>
    <w:rsid w:val="00CF2F75"/>
    <w:rsid w:val="00CF6549"/>
    <w:rsid w:val="00D05B24"/>
    <w:rsid w:val="00D10DEA"/>
    <w:rsid w:val="00D118A4"/>
    <w:rsid w:val="00D20D9F"/>
    <w:rsid w:val="00D21198"/>
    <w:rsid w:val="00D27EF6"/>
    <w:rsid w:val="00D3724A"/>
    <w:rsid w:val="00D46BE5"/>
    <w:rsid w:val="00D47075"/>
    <w:rsid w:val="00D67649"/>
    <w:rsid w:val="00D710F4"/>
    <w:rsid w:val="00D921C5"/>
    <w:rsid w:val="00DD7C69"/>
    <w:rsid w:val="00DE2EA3"/>
    <w:rsid w:val="00DF0570"/>
    <w:rsid w:val="00DF2628"/>
    <w:rsid w:val="00E03D55"/>
    <w:rsid w:val="00E04D68"/>
    <w:rsid w:val="00E24893"/>
    <w:rsid w:val="00E30031"/>
    <w:rsid w:val="00E4680E"/>
    <w:rsid w:val="00E67506"/>
    <w:rsid w:val="00E67F49"/>
    <w:rsid w:val="00E80E99"/>
    <w:rsid w:val="00E931B5"/>
    <w:rsid w:val="00EA583F"/>
    <w:rsid w:val="00EA7DAA"/>
    <w:rsid w:val="00EB00F5"/>
    <w:rsid w:val="00EB1460"/>
    <w:rsid w:val="00EC70BC"/>
    <w:rsid w:val="00EE0152"/>
    <w:rsid w:val="00EE5972"/>
    <w:rsid w:val="00EF470A"/>
    <w:rsid w:val="00F0180D"/>
    <w:rsid w:val="00F05A72"/>
    <w:rsid w:val="00F07BFA"/>
    <w:rsid w:val="00F10B21"/>
    <w:rsid w:val="00F13448"/>
    <w:rsid w:val="00F1480B"/>
    <w:rsid w:val="00F25016"/>
    <w:rsid w:val="00F552F1"/>
    <w:rsid w:val="00F5756A"/>
    <w:rsid w:val="00F608A7"/>
    <w:rsid w:val="00F62C93"/>
    <w:rsid w:val="00F67002"/>
    <w:rsid w:val="00F72777"/>
    <w:rsid w:val="00F736EF"/>
    <w:rsid w:val="00F74C2F"/>
    <w:rsid w:val="00F759E3"/>
    <w:rsid w:val="00FA0AC5"/>
    <w:rsid w:val="00FB136E"/>
    <w:rsid w:val="00FB250F"/>
    <w:rsid w:val="00FC2A16"/>
    <w:rsid w:val="00FC7A55"/>
    <w:rsid w:val="00FE5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41D5F4C-B785-47BF-AA6D-C1AEDD8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aps/>
    </w:rPr>
  </w:style>
  <w:style w:type="paragraph" w:styleId="Rubrik1">
    <w:name w:val="heading 1"/>
    <w:basedOn w:val="Normal"/>
    <w:next w:val="Normal"/>
    <w:qFormat/>
    <w:pPr>
      <w:keepNext/>
      <w:outlineLvl w:val="0"/>
    </w:pPr>
    <w:rPr>
      <w:b/>
      <w:caps w:val="0"/>
      <w:sz w:val="24"/>
    </w:rPr>
  </w:style>
  <w:style w:type="paragraph" w:styleId="Rubrik2">
    <w:name w:val="heading 2"/>
    <w:basedOn w:val="Normal"/>
    <w:next w:val="Normal"/>
    <w:qFormat/>
    <w:pPr>
      <w:keepNext/>
      <w:outlineLvl w:val="1"/>
    </w:pPr>
    <w:rPr>
      <w:caps w:val="0"/>
      <w:sz w:val="24"/>
    </w:rPr>
  </w:style>
  <w:style w:type="paragraph" w:styleId="Rubrik3">
    <w:name w:val="heading 3"/>
    <w:basedOn w:val="Normal"/>
    <w:next w:val="Normal"/>
    <w:qFormat/>
    <w:pPr>
      <w:keepNext/>
      <w:tabs>
        <w:tab w:val="left" w:pos="709"/>
        <w:tab w:val="left" w:pos="737"/>
        <w:tab w:val="left" w:pos="780"/>
      </w:tabs>
      <w:ind w:firstLine="179"/>
      <w:outlineLvl w:val="2"/>
    </w:pPr>
    <w:rPr>
      <w:rFonts w:ascii="Arial" w:hAnsi="Arial"/>
      <w:b/>
      <w:caps w:val="0"/>
    </w:rPr>
  </w:style>
  <w:style w:type="paragraph" w:styleId="Rubrik4">
    <w:name w:val="heading 4"/>
    <w:basedOn w:val="Normal"/>
    <w:next w:val="Normal"/>
    <w:qFormat/>
    <w:pPr>
      <w:keepNext/>
      <w:tabs>
        <w:tab w:val="left" w:pos="144"/>
      </w:tabs>
      <w:ind w:firstLine="2"/>
      <w:outlineLvl w:val="3"/>
    </w:pPr>
    <w:rPr>
      <w:rFonts w:ascii="Arial" w:hAnsi="Arial"/>
      <w:b/>
      <w:caps w:val="0"/>
    </w:rPr>
  </w:style>
  <w:style w:type="paragraph" w:styleId="Rubrik5">
    <w:name w:val="heading 5"/>
    <w:basedOn w:val="Normal"/>
    <w:next w:val="Normal"/>
    <w:qFormat/>
    <w:pPr>
      <w:keepNext/>
      <w:ind w:firstLine="2"/>
      <w:outlineLvl w:val="4"/>
    </w:pPr>
    <w:rPr>
      <w:caps w:val="0"/>
      <w:sz w:val="24"/>
    </w:rPr>
  </w:style>
  <w:style w:type="paragraph" w:styleId="Rubrik6">
    <w:name w:val="heading 6"/>
    <w:basedOn w:val="Normal"/>
    <w:next w:val="Normal"/>
    <w:qFormat/>
    <w:pPr>
      <w:keepNext/>
      <w:tabs>
        <w:tab w:val="left" w:pos="1134"/>
        <w:tab w:val="left" w:pos="2268"/>
        <w:tab w:val="left" w:pos="5670"/>
      </w:tabs>
      <w:ind w:left="1134" w:hanging="992"/>
      <w:outlineLvl w:val="5"/>
    </w:pPr>
    <w:rPr>
      <w:caps w:val="0"/>
      <w:sz w:val="24"/>
    </w:rPr>
  </w:style>
  <w:style w:type="paragraph" w:styleId="Rubrik7">
    <w:name w:val="heading 7"/>
    <w:basedOn w:val="Normal"/>
    <w:next w:val="Normal"/>
    <w:qFormat/>
    <w:pPr>
      <w:keepNext/>
      <w:tabs>
        <w:tab w:val="left" w:pos="1009"/>
      </w:tabs>
      <w:ind w:right="1134" w:firstLine="142"/>
      <w:outlineLvl w:val="6"/>
    </w:pPr>
    <w:rPr>
      <w:caps w:val="0"/>
      <w:sz w:val="24"/>
    </w:rPr>
  </w:style>
  <w:style w:type="paragraph" w:styleId="Rubrik8">
    <w:name w:val="heading 8"/>
    <w:basedOn w:val="Normal"/>
    <w:next w:val="Normal"/>
    <w:qFormat/>
    <w:pPr>
      <w:keepNext/>
      <w:tabs>
        <w:tab w:val="left" w:pos="1009"/>
      </w:tabs>
      <w:ind w:right="1134" w:firstLine="142"/>
      <w:outlineLvl w:val="7"/>
    </w:pPr>
    <w:rPr>
      <w:b/>
      <w:caps w:val="0"/>
      <w:sz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BodyText2">
    <w:name w:val="Body Text 2"/>
    <w:basedOn w:val="Normal"/>
    <w:pPr>
      <w:ind w:left="214"/>
    </w:pPr>
    <w:rPr>
      <w:rFonts w:ascii="Arial" w:hAnsi="Arial"/>
      <w:caps w:val="0"/>
    </w:rPr>
  </w:style>
  <w:style w:type="paragraph" w:customStyle="1" w:styleId="BodyTextIndent2">
    <w:name w:val="Body Text Indent 2"/>
    <w:basedOn w:val="Normal"/>
    <w:pPr>
      <w:tabs>
        <w:tab w:val="left" w:pos="709"/>
        <w:tab w:val="left" w:pos="737"/>
        <w:tab w:val="left" w:pos="780"/>
      </w:tabs>
      <w:ind w:left="214" w:hanging="35"/>
    </w:pPr>
    <w:rPr>
      <w:rFonts w:ascii="Arial" w:hAnsi="Arial"/>
      <w:caps w:val="0"/>
    </w:rPr>
  </w:style>
  <w:style w:type="paragraph" w:styleId="Brdtextmedindrag">
    <w:name w:val="Body Text Indent"/>
    <w:basedOn w:val="Normal"/>
    <w:pPr>
      <w:ind w:left="2"/>
    </w:pPr>
    <w:rPr>
      <w:caps w:val="0"/>
      <w:sz w:val="24"/>
    </w:rPr>
  </w:style>
  <w:style w:type="paragraph" w:styleId="Brdtext">
    <w:name w:val="Body Text"/>
    <w:basedOn w:val="Normal"/>
    <w:link w:val="BrdtextChar"/>
    <w:rPr>
      <w:caps w:val="0"/>
      <w:sz w:val="24"/>
    </w:rPr>
  </w:style>
  <w:style w:type="paragraph" w:styleId="Brdtextmedindrag2">
    <w:name w:val="Body Text Indent 2"/>
    <w:basedOn w:val="Normal"/>
    <w:pPr>
      <w:tabs>
        <w:tab w:val="left" w:pos="4254"/>
      </w:tabs>
      <w:ind w:firstLine="2"/>
    </w:pPr>
    <w:rPr>
      <w:caps w:val="0"/>
      <w:sz w:val="24"/>
    </w:rPr>
  </w:style>
  <w:style w:type="paragraph" w:styleId="Ballongtext">
    <w:name w:val="Balloon Text"/>
    <w:basedOn w:val="Normal"/>
    <w:semiHidden/>
    <w:rPr>
      <w:rFonts w:ascii="Tahoma" w:hAnsi="Tahoma" w:cs="Tahoma"/>
      <w:sz w:val="16"/>
      <w:szCs w:val="16"/>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customStyle="1" w:styleId="BrdtextChar">
    <w:name w:val="Brödtext Char"/>
    <w:basedOn w:val="Standardstycketeckensnitt"/>
    <w:link w:val="Brdtext"/>
    <w:rsid w:val="00EE5972"/>
    <w:rPr>
      <w:sz w:val="24"/>
      <w:lang w:val="sv-SE" w:eastAsia="sv-SE" w:bidi="ar-SA"/>
    </w:rPr>
  </w:style>
  <w:style w:type="character" w:styleId="Sidnummer">
    <w:name w:val="page number"/>
    <w:basedOn w:val="Standardstycketeckensnitt"/>
    <w:rsid w:val="0097653B"/>
  </w:style>
  <w:style w:type="paragraph" w:styleId="Rubrik">
    <w:name w:val="Title"/>
    <w:basedOn w:val="Normal"/>
    <w:qFormat/>
    <w:rsid w:val="0062235D"/>
    <w:pPr>
      <w:ind w:left="567"/>
      <w:jc w:val="center"/>
    </w:pPr>
    <w:rPr>
      <w:b/>
      <w:caps w:val="0"/>
      <w:sz w:val="32"/>
      <w:u w:val="single"/>
    </w:rPr>
  </w:style>
  <w:style w:type="paragraph" w:customStyle="1" w:styleId="Formatmall1">
    <w:name w:val="Formatmall1"/>
    <w:basedOn w:val="Brdtext"/>
    <w:rsid w:val="009D4106"/>
    <w:pPr>
      <w:tabs>
        <w:tab w:val="left" w:pos="427"/>
      </w:tabs>
      <w:ind w:left="360"/>
    </w:pPr>
    <w:rPr>
      <w:szCs w:val="24"/>
    </w:rPr>
  </w:style>
  <w:style w:type="paragraph" w:customStyle="1" w:styleId="Formatmall2">
    <w:name w:val="Formatmall2"/>
    <w:basedOn w:val="Formatmall1"/>
    <w:rsid w:val="009D4106"/>
  </w:style>
  <w:style w:type="table" w:styleId="Tabellrutnt">
    <w:name w:val="Table Grid"/>
    <w:basedOn w:val="Normaltabell"/>
    <w:rsid w:val="0085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297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667">
      <w:bodyDiv w:val="1"/>
      <w:marLeft w:val="0"/>
      <w:marRight w:val="0"/>
      <w:marTop w:val="0"/>
      <w:marBottom w:val="0"/>
      <w:divBdr>
        <w:top w:val="none" w:sz="0" w:space="0" w:color="auto"/>
        <w:left w:val="none" w:sz="0" w:space="0" w:color="auto"/>
        <w:bottom w:val="none" w:sz="0" w:space="0" w:color="auto"/>
        <w:right w:val="none" w:sz="0" w:space="0" w:color="auto"/>
      </w:divBdr>
    </w:div>
    <w:div w:id="60760299">
      <w:bodyDiv w:val="1"/>
      <w:marLeft w:val="0"/>
      <w:marRight w:val="0"/>
      <w:marTop w:val="0"/>
      <w:marBottom w:val="0"/>
      <w:divBdr>
        <w:top w:val="none" w:sz="0" w:space="0" w:color="auto"/>
        <w:left w:val="none" w:sz="0" w:space="0" w:color="auto"/>
        <w:bottom w:val="none" w:sz="0" w:space="0" w:color="auto"/>
        <w:right w:val="none" w:sz="0" w:space="0" w:color="auto"/>
      </w:divBdr>
    </w:div>
    <w:div w:id="72433298">
      <w:bodyDiv w:val="1"/>
      <w:marLeft w:val="0"/>
      <w:marRight w:val="0"/>
      <w:marTop w:val="0"/>
      <w:marBottom w:val="0"/>
      <w:divBdr>
        <w:top w:val="none" w:sz="0" w:space="0" w:color="auto"/>
        <w:left w:val="none" w:sz="0" w:space="0" w:color="auto"/>
        <w:bottom w:val="none" w:sz="0" w:space="0" w:color="auto"/>
        <w:right w:val="none" w:sz="0" w:space="0" w:color="auto"/>
      </w:divBdr>
    </w:div>
    <w:div w:id="83187925">
      <w:bodyDiv w:val="1"/>
      <w:marLeft w:val="0"/>
      <w:marRight w:val="0"/>
      <w:marTop w:val="0"/>
      <w:marBottom w:val="0"/>
      <w:divBdr>
        <w:top w:val="none" w:sz="0" w:space="0" w:color="auto"/>
        <w:left w:val="none" w:sz="0" w:space="0" w:color="auto"/>
        <w:bottom w:val="none" w:sz="0" w:space="0" w:color="auto"/>
        <w:right w:val="none" w:sz="0" w:space="0" w:color="auto"/>
      </w:divBdr>
    </w:div>
    <w:div w:id="196159189">
      <w:bodyDiv w:val="1"/>
      <w:marLeft w:val="0"/>
      <w:marRight w:val="0"/>
      <w:marTop w:val="0"/>
      <w:marBottom w:val="0"/>
      <w:divBdr>
        <w:top w:val="none" w:sz="0" w:space="0" w:color="auto"/>
        <w:left w:val="none" w:sz="0" w:space="0" w:color="auto"/>
        <w:bottom w:val="none" w:sz="0" w:space="0" w:color="auto"/>
        <w:right w:val="none" w:sz="0" w:space="0" w:color="auto"/>
      </w:divBdr>
    </w:div>
    <w:div w:id="245653816">
      <w:bodyDiv w:val="1"/>
      <w:marLeft w:val="0"/>
      <w:marRight w:val="0"/>
      <w:marTop w:val="0"/>
      <w:marBottom w:val="0"/>
      <w:divBdr>
        <w:top w:val="none" w:sz="0" w:space="0" w:color="auto"/>
        <w:left w:val="none" w:sz="0" w:space="0" w:color="auto"/>
        <w:bottom w:val="none" w:sz="0" w:space="0" w:color="auto"/>
        <w:right w:val="none" w:sz="0" w:space="0" w:color="auto"/>
      </w:divBdr>
    </w:div>
    <w:div w:id="335117424">
      <w:bodyDiv w:val="1"/>
      <w:marLeft w:val="0"/>
      <w:marRight w:val="0"/>
      <w:marTop w:val="0"/>
      <w:marBottom w:val="0"/>
      <w:divBdr>
        <w:top w:val="none" w:sz="0" w:space="0" w:color="auto"/>
        <w:left w:val="none" w:sz="0" w:space="0" w:color="auto"/>
        <w:bottom w:val="none" w:sz="0" w:space="0" w:color="auto"/>
        <w:right w:val="none" w:sz="0" w:space="0" w:color="auto"/>
      </w:divBdr>
    </w:div>
    <w:div w:id="535121028">
      <w:bodyDiv w:val="1"/>
      <w:marLeft w:val="0"/>
      <w:marRight w:val="0"/>
      <w:marTop w:val="0"/>
      <w:marBottom w:val="0"/>
      <w:divBdr>
        <w:top w:val="none" w:sz="0" w:space="0" w:color="auto"/>
        <w:left w:val="none" w:sz="0" w:space="0" w:color="auto"/>
        <w:bottom w:val="none" w:sz="0" w:space="0" w:color="auto"/>
        <w:right w:val="none" w:sz="0" w:space="0" w:color="auto"/>
      </w:divBdr>
    </w:div>
    <w:div w:id="621497662">
      <w:bodyDiv w:val="1"/>
      <w:marLeft w:val="0"/>
      <w:marRight w:val="0"/>
      <w:marTop w:val="0"/>
      <w:marBottom w:val="0"/>
      <w:divBdr>
        <w:top w:val="none" w:sz="0" w:space="0" w:color="auto"/>
        <w:left w:val="none" w:sz="0" w:space="0" w:color="auto"/>
        <w:bottom w:val="none" w:sz="0" w:space="0" w:color="auto"/>
        <w:right w:val="none" w:sz="0" w:space="0" w:color="auto"/>
      </w:divBdr>
    </w:div>
    <w:div w:id="726150568">
      <w:bodyDiv w:val="1"/>
      <w:marLeft w:val="0"/>
      <w:marRight w:val="0"/>
      <w:marTop w:val="0"/>
      <w:marBottom w:val="0"/>
      <w:divBdr>
        <w:top w:val="none" w:sz="0" w:space="0" w:color="auto"/>
        <w:left w:val="none" w:sz="0" w:space="0" w:color="auto"/>
        <w:bottom w:val="none" w:sz="0" w:space="0" w:color="auto"/>
        <w:right w:val="none" w:sz="0" w:space="0" w:color="auto"/>
      </w:divBdr>
    </w:div>
    <w:div w:id="1019313196">
      <w:bodyDiv w:val="1"/>
      <w:marLeft w:val="0"/>
      <w:marRight w:val="0"/>
      <w:marTop w:val="0"/>
      <w:marBottom w:val="0"/>
      <w:divBdr>
        <w:top w:val="none" w:sz="0" w:space="0" w:color="auto"/>
        <w:left w:val="none" w:sz="0" w:space="0" w:color="auto"/>
        <w:bottom w:val="none" w:sz="0" w:space="0" w:color="auto"/>
        <w:right w:val="none" w:sz="0" w:space="0" w:color="auto"/>
      </w:divBdr>
    </w:div>
    <w:div w:id="1115249719">
      <w:bodyDiv w:val="1"/>
      <w:marLeft w:val="0"/>
      <w:marRight w:val="0"/>
      <w:marTop w:val="0"/>
      <w:marBottom w:val="0"/>
      <w:divBdr>
        <w:top w:val="none" w:sz="0" w:space="0" w:color="auto"/>
        <w:left w:val="none" w:sz="0" w:space="0" w:color="auto"/>
        <w:bottom w:val="none" w:sz="0" w:space="0" w:color="auto"/>
        <w:right w:val="none" w:sz="0" w:space="0" w:color="auto"/>
      </w:divBdr>
    </w:div>
    <w:div w:id="1262909645">
      <w:bodyDiv w:val="1"/>
      <w:marLeft w:val="0"/>
      <w:marRight w:val="0"/>
      <w:marTop w:val="0"/>
      <w:marBottom w:val="0"/>
      <w:divBdr>
        <w:top w:val="none" w:sz="0" w:space="0" w:color="auto"/>
        <w:left w:val="none" w:sz="0" w:space="0" w:color="auto"/>
        <w:bottom w:val="none" w:sz="0" w:space="0" w:color="auto"/>
        <w:right w:val="none" w:sz="0" w:space="0" w:color="auto"/>
      </w:divBdr>
    </w:div>
    <w:div w:id="1372413743">
      <w:bodyDiv w:val="1"/>
      <w:marLeft w:val="0"/>
      <w:marRight w:val="0"/>
      <w:marTop w:val="0"/>
      <w:marBottom w:val="0"/>
      <w:divBdr>
        <w:top w:val="none" w:sz="0" w:space="0" w:color="auto"/>
        <w:left w:val="none" w:sz="0" w:space="0" w:color="auto"/>
        <w:bottom w:val="none" w:sz="0" w:space="0" w:color="auto"/>
        <w:right w:val="none" w:sz="0" w:space="0" w:color="auto"/>
      </w:divBdr>
    </w:div>
    <w:div w:id="1398939084">
      <w:bodyDiv w:val="1"/>
      <w:marLeft w:val="0"/>
      <w:marRight w:val="0"/>
      <w:marTop w:val="0"/>
      <w:marBottom w:val="0"/>
      <w:divBdr>
        <w:top w:val="none" w:sz="0" w:space="0" w:color="auto"/>
        <w:left w:val="none" w:sz="0" w:space="0" w:color="auto"/>
        <w:bottom w:val="none" w:sz="0" w:space="0" w:color="auto"/>
        <w:right w:val="none" w:sz="0" w:space="0" w:color="auto"/>
      </w:divBdr>
    </w:div>
    <w:div w:id="1417676213">
      <w:bodyDiv w:val="1"/>
      <w:marLeft w:val="0"/>
      <w:marRight w:val="0"/>
      <w:marTop w:val="0"/>
      <w:marBottom w:val="0"/>
      <w:divBdr>
        <w:top w:val="none" w:sz="0" w:space="0" w:color="auto"/>
        <w:left w:val="none" w:sz="0" w:space="0" w:color="auto"/>
        <w:bottom w:val="none" w:sz="0" w:space="0" w:color="auto"/>
        <w:right w:val="none" w:sz="0" w:space="0" w:color="auto"/>
      </w:divBdr>
    </w:div>
    <w:div w:id="1478112836">
      <w:bodyDiv w:val="1"/>
      <w:marLeft w:val="0"/>
      <w:marRight w:val="0"/>
      <w:marTop w:val="0"/>
      <w:marBottom w:val="0"/>
      <w:divBdr>
        <w:top w:val="none" w:sz="0" w:space="0" w:color="auto"/>
        <w:left w:val="none" w:sz="0" w:space="0" w:color="auto"/>
        <w:bottom w:val="none" w:sz="0" w:space="0" w:color="auto"/>
        <w:right w:val="none" w:sz="0" w:space="0" w:color="auto"/>
      </w:divBdr>
    </w:div>
    <w:div w:id="1590961061">
      <w:bodyDiv w:val="1"/>
      <w:marLeft w:val="0"/>
      <w:marRight w:val="0"/>
      <w:marTop w:val="0"/>
      <w:marBottom w:val="0"/>
      <w:divBdr>
        <w:top w:val="none" w:sz="0" w:space="0" w:color="auto"/>
        <w:left w:val="none" w:sz="0" w:space="0" w:color="auto"/>
        <w:bottom w:val="none" w:sz="0" w:space="0" w:color="auto"/>
        <w:right w:val="none" w:sz="0" w:space="0" w:color="auto"/>
      </w:divBdr>
    </w:div>
    <w:div w:id="1730036601">
      <w:bodyDiv w:val="1"/>
      <w:marLeft w:val="0"/>
      <w:marRight w:val="0"/>
      <w:marTop w:val="0"/>
      <w:marBottom w:val="0"/>
      <w:divBdr>
        <w:top w:val="none" w:sz="0" w:space="0" w:color="auto"/>
        <w:left w:val="none" w:sz="0" w:space="0" w:color="auto"/>
        <w:bottom w:val="none" w:sz="0" w:space="0" w:color="auto"/>
        <w:right w:val="none" w:sz="0" w:space="0" w:color="auto"/>
      </w:divBdr>
    </w:div>
    <w:div w:id="1763717168">
      <w:bodyDiv w:val="1"/>
      <w:marLeft w:val="0"/>
      <w:marRight w:val="0"/>
      <w:marTop w:val="0"/>
      <w:marBottom w:val="0"/>
      <w:divBdr>
        <w:top w:val="none" w:sz="0" w:space="0" w:color="auto"/>
        <w:left w:val="none" w:sz="0" w:space="0" w:color="auto"/>
        <w:bottom w:val="none" w:sz="0" w:space="0" w:color="auto"/>
        <w:right w:val="none" w:sz="0" w:space="0" w:color="auto"/>
      </w:divBdr>
    </w:div>
    <w:div w:id="1943026718">
      <w:bodyDiv w:val="1"/>
      <w:marLeft w:val="0"/>
      <w:marRight w:val="0"/>
      <w:marTop w:val="0"/>
      <w:marBottom w:val="0"/>
      <w:divBdr>
        <w:top w:val="none" w:sz="0" w:space="0" w:color="auto"/>
        <w:left w:val="none" w:sz="0" w:space="0" w:color="auto"/>
        <w:bottom w:val="none" w:sz="0" w:space="0" w:color="auto"/>
        <w:right w:val="none" w:sz="0" w:space="0" w:color="auto"/>
      </w:divBdr>
    </w:div>
    <w:div w:id="1976254699">
      <w:bodyDiv w:val="1"/>
      <w:marLeft w:val="0"/>
      <w:marRight w:val="0"/>
      <w:marTop w:val="0"/>
      <w:marBottom w:val="0"/>
      <w:divBdr>
        <w:top w:val="none" w:sz="0" w:space="0" w:color="auto"/>
        <w:left w:val="none" w:sz="0" w:space="0" w:color="auto"/>
        <w:bottom w:val="none" w:sz="0" w:space="0" w:color="auto"/>
        <w:right w:val="none" w:sz="0" w:space="0" w:color="auto"/>
      </w:divBdr>
    </w:div>
    <w:div w:id="20448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2296</Words>
  <Characters>12170</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SIGFASTs  SAMFÄLLIGHETSFÖRENING</vt:lpstr>
    </vt:vector>
  </TitlesOfParts>
  <Company>Packard Bell NEC, Inc.</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SIGFASTs  SAMFÄLLIGHETSFÖRENING</dc:title>
  <dc:subject>Protokoll</dc:subject>
  <dc:creator>*Lisbeth Gunnarsson *</dc:creator>
  <cp:keywords/>
  <dc:description/>
  <cp:lastModifiedBy>Lisbeth Gunnarsson</cp:lastModifiedBy>
  <cp:revision>2</cp:revision>
  <cp:lastPrinted>2009-02-16T18:45:00Z</cp:lastPrinted>
  <dcterms:created xsi:type="dcterms:W3CDTF">2014-10-16T20:35:00Z</dcterms:created>
  <dcterms:modified xsi:type="dcterms:W3CDTF">2014-10-16T20:35:00Z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-1929161337</vt:i4>
  </property>
  <property fmtid="{D5CDD505-2E9C-101B-9397-08002B2CF9AE}" pid="3" name="_EmailSubject">
    <vt:lpwstr/>
  </property>
  <property fmtid="{D5CDD505-2E9C-101B-9397-08002B2CF9AE}" pid="4" name="_AuthorEmail">
    <vt:lpwstr>bo.sundwall@bredband.net</vt:lpwstr>
  </property>
  <property fmtid="{D5CDD505-2E9C-101B-9397-08002B2CF9AE}" pid="5" name="_AuthorEmailDisplayName">
    <vt:lpwstr>Bo Sundwall</vt:lpwstr>
  </property>
  <property fmtid="{D5CDD505-2E9C-101B-9397-08002B2CF9AE}" pid="6" name="_PreviousAdHocReviewCycleID">
    <vt:i4>-496354850</vt:i4>
  </property>
  <property fmtid="{D5CDD505-2E9C-101B-9397-08002B2CF9AE}" pid="7" name="_ReviewingToolsShownOnce">
    <vt:lpwstr/>
  </property>
</Properties>
</file>