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82D6" w14:textId="77777777" w:rsidR="00FC09C1" w:rsidRPr="00FC09C1" w:rsidRDefault="00FC09C1" w:rsidP="00FC09C1">
      <w:pPr>
        <w:keepNext/>
        <w:jc w:val="center"/>
        <w:outlineLvl w:val="0"/>
        <w:rPr>
          <w:b/>
          <w:bCs/>
          <w:sz w:val="28"/>
          <w:szCs w:val="28"/>
        </w:rPr>
      </w:pPr>
      <w:r w:rsidRPr="00FC09C1">
        <w:rPr>
          <w:b/>
          <w:bCs/>
          <w:sz w:val="28"/>
          <w:szCs w:val="28"/>
        </w:rPr>
        <w:t xml:space="preserve">Kallelse till 2022 års stämma, onsdag 23 mars 2022 </w:t>
      </w:r>
      <w:proofErr w:type="spellStart"/>
      <w:r w:rsidRPr="00FC09C1">
        <w:rPr>
          <w:b/>
          <w:bCs/>
          <w:sz w:val="28"/>
          <w:szCs w:val="28"/>
        </w:rPr>
        <w:t>kl</w:t>
      </w:r>
      <w:proofErr w:type="spellEnd"/>
      <w:r w:rsidRPr="00FC09C1">
        <w:rPr>
          <w:b/>
          <w:bCs/>
          <w:sz w:val="28"/>
          <w:szCs w:val="28"/>
        </w:rPr>
        <w:t xml:space="preserve"> 19.00–20.00</w:t>
      </w:r>
    </w:p>
    <w:p w14:paraId="2A9C13AD" w14:textId="4450E7B2" w:rsidR="00FC09C1" w:rsidRPr="00FC09C1" w:rsidRDefault="00B02191" w:rsidP="00FC09C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Vinstaskolans matsal.</w:t>
      </w:r>
    </w:p>
    <w:p w14:paraId="40AB95B6" w14:textId="77777777" w:rsidR="00FC09C1" w:rsidRPr="00FC09C1" w:rsidRDefault="00FC09C1" w:rsidP="00FC09C1">
      <w:pPr>
        <w:rPr>
          <w:caps/>
          <w:sz w:val="20"/>
        </w:rPr>
      </w:pPr>
    </w:p>
    <w:p w14:paraId="01E4DF28" w14:textId="77777777" w:rsidR="00FC09C1" w:rsidRPr="00FC09C1" w:rsidRDefault="00FC09C1" w:rsidP="00FC09C1">
      <w:pPr>
        <w:ind w:left="284" w:hanging="142"/>
        <w:rPr>
          <w:rFonts w:ascii="Arial" w:hAnsi="Arial" w:cs="Arial"/>
          <w:sz w:val="20"/>
          <w:u w:val="single"/>
        </w:rPr>
      </w:pPr>
    </w:p>
    <w:p w14:paraId="4451B54F" w14:textId="77777777" w:rsidR="00FC09C1" w:rsidRPr="00FC09C1" w:rsidRDefault="00FC09C1" w:rsidP="00FC09C1">
      <w:pPr>
        <w:ind w:left="284" w:hanging="142"/>
        <w:rPr>
          <w:rFonts w:ascii="Arial" w:hAnsi="Arial" w:cs="Arial"/>
          <w:sz w:val="20"/>
          <w:u w:val="single"/>
        </w:rPr>
      </w:pPr>
      <w:r w:rsidRPr="00FC09C1">
        <w:rPr>
          <w:rFonts w:ascii="Arial" w:hAnsi="Arial" w:cs="Arial"/>
          <w:sz w:val="20"/>
          <w:u w:val="single"/>
        </w:rPr>
        <w:t>Förslag till dagordning.</w:t>
      </w:r>
      <w:r w:rsidRPr="00FC09C1">
        <w:rPr>
          <w:rFonts w:ascii="Arial" w:hAnsi="Arial" w:cs="Arial"/>
          <w:sz w:val="20"/>
        </w:rPr>
        <w:t xml:space="preserve">  </w:t>
      </w:r>
    </w:p>
    <w:p w14:paraId="0DA55EE3" w14:textId="77777777" w:rsidR="00FC09C1" w:rsidRPr="00FC09C1" w:rsidRDefault="00FC09C1" w:rsidP="00FC09C1">
      <w:pPr>
        <w:ind w:left="284"/>
        <w:rPr>
          <w:szCs w:val="24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7"/>
      </w:tblGrid>
      <w:tr w:rsidR="00FC09C1" w:rsidRPr="00FC09C1" w14:paraId="71113D3D" w14:textId="77777777" w:rsidTr="0082612E">
        <w:tc>
          <w:tcPr>
            <w:tcW w:w="637" w:type="dxa"/>
          </w:tcPr>
          <w:p w14:paraId="1C35E403" w14:textId="77777777" w:rsidR="00FC09C1" w:rsidRPr="00FC09C1" w:rsidRDefault="00FC09C1" w:rsidP="00FC09C1">
            <w:pPr>
              <w:tabs>
                <w:tab w:val="left" w:pos="1729"/>
              </w:tabs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1 §</w:t>
            </w:r>
          </w:p>
        </w:tc>
        <w:tc>
          <w:tcPr>
            <w:tcW w:w="8577" w:type="dxa"/>
          </w:tcPr>
          <w:p w14:paraId="5A790DBF" w14:textId="77777777" w:rsidR="00FC09C1" w:rsidRPr="00FC09C1" w:rsidRDefault="00FC09C1" w:rsidP="00FC09C1">
            <w:pPr>
              <w:rPr>
                <w:rFonts w:ascii="Arial" w:hAnsi="Arial" w:cs="Arial"/>
                <w:b/>
                <w:bCs/>
                <w:caps/>
                <w:szCs w:val="24"/>
              </w:rPr>
            </w:pPr>
            <w:r w:rsidRPr="00FC09C1">
              <w:rPr>
                <w:b/>
                <w:bCs/>
                <w:szCs w:val="24"/>
              </w:rPr>
              <w:t>Sammanträdet öppnas</w:t>
            </w:r>
          </w:p>
        </w:tc>
      </w:tr>
      <w:tr w:rsidR="00FC09C1" w:rsidRPr="00FC09C1" w14:paraId="7D637468" w14:textId="77777777" w:rsidTr="0082612E">
        <w:tc>
          <w:tcPr>
            <w:tcW w:w="637" w:type="dxa"/>
          </w:tcPr>
          <w:p w14:paraId="3D6739BB" w14:textId="77777777" w:rsidR="00FC09C1" w:rsidRPr="00FC09C1" w:rsidRDefault="00FC09C1" w:rsidP="00FC09C1">
            <w:pPr>
              <w:tabs>
                <w:tab w:val="left" w:pos="1729"/>
              </w:tabs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2 §</w:t>
            </w:r>
          </w:p>
        </w:tc>
        <w:tc>
          <w:tcPr>
            <w:tcW w:w="8577" w:type="dxa"/>
          </w:tcPr>
          <w:p w14:paraId="3C1E9C6A" w14:textId="77777777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Mötets behöriga utlysande</w:t>
            </w:r>
          </w:p>
        </w:tc>
      </w:tr>
      <w:tr w:rsidR="00FC09C1" w:rsidRPr="00FC09C1" w14:paraId="26890A88" w14:textId="77777777" w:rsidTr="0082612E">
        <w:tc>
          <w:tcPr>
            <w:tcW w:w="637" w:type="dxa"/>
          </w:tcPr>
          <w:p w14:paraId="6B75BB2E" w14:textId="77777777" w:rsidR="00FC09C1" w:rsidRPr="00FC09C1" w:rsidRDefault="00FC09C1" w:rsidP="00FC09C1">
            <w:pPr>
              <w:tabs>
                <w:tab w:val="left" w:pos="1729"/>
              </w:tabs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3 §</w:t>
            </w:r>
          </w:p>
        </w:tc>
        <w:tc>
          <w:tcPr>
            <w:tcW w:w="8577" w:type="dxa"/>
          </w:tcPr>
          <w:p w14:paraId="1E9AC83A" w14:textId="77777777" w:rsidR="00FC09C1" w:rsidRPr="00FC09C1" w:rsidRDefault="00FC09C1" w:rsidP="00FC09C1">
            <w:pPr>
              <w:keepNext/>
              <w:outlineLvl w:val="0"/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Fastställande av röstlängd</w:t>
            </w:r>
          </w:p>
          <w:p w14:paraId="33001DEE" w14:textId="77777777" w:rsidR="00FC09C1" w:rsidRPr="00FC09C1" w:rsidRDefault="00FC09C1" w:rsidP="00FC09C1">
            <w:pPr>
              <w:tabs>
                <w:tab w:val="left" w:pos="427"/>
              </w:tabs>
              <w:rPr>
                <w:szCs w:val="24"/>
              </w:rPr>
            </w:pPr>
            <w:r w:rsidRPr="00FC09C1">
              <w:rPr>
                <w:szCs w:val="24"/>
              </w:rPr>
              <w:tab/>
              <w:t xml:space="preserve">Förslag till beslut: Röstlängden fastställs genom avprickning på närvarolista. </w:t>
            </w:r>
            <w:r w:rsidRPr="00FC09C1">
              <w:rPr>
                <w:szCs w:val="24"/>
              </w:rPr>
              <w:tab/>
              <w:t>Röstlängden skall revideras om något hushåll lämnar stämman.</w:t>
            </w:r>
          </w:p>
        </w:tc>
      </w:tr>
      <w:tr w:rsidR="00FC09C1" w:rsidRPr="00FC09C1" w14:paraId="41AE0E9A" w14:textId="77777777" w:rsidTr="0082612E">
        <w:tc>
          <w:tcPr>
            <w:tcW w:w="637" w:type="dxa"/>
          </w:tcPr>
          <w:p w14:paraId="7265B96D" w14:textId="77777777" w:rsidR="00FC09C1" w:rsidRPr="00FC09C1" w:rsidRDefault="00FC09C1" w:rsidP="00FC09C1">
            <w:pPr>
              <w:tabs>
                <w:tab w:val="left" w:pos="1729"/>
              </w:tabs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4 §</w:t>
            </w:r>
          </w:p>
        </w:tc>
        <w:tc>
          <w:tcPr>
            <w:tcW w:w="8577" w:type="dxa"/>
          </w:tcPr>
          <w:p w14:paraId="43878960" w14:textId="77777777" w:rsidR="00FC09C1" w:rsidRPr="00FC09C1" w:rsidRDefault="00FC09C1" w:rsidP="00FC09C1">
            <w:pPr>
              <w:keepNext/>
              <w:outlineLvl w:val="0"/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Fastställande av dagordning</w:t>
            </w:r>
          </w:p>
        </w:tc>
      </w:tr>
      <w:tr w:rsidR="00FC09C1" w:rsidRPr="00FC09C1" w14:paraId="45051F0D" w14:textId="77777777" w:rsidTr="0082612E">
        <w:tc>
          <w:tcPr>
            <w:tcW w:w="637" w:type="dxa"/>
          </w:tcPr>
          <w:p w14:paraId="4D7304E8" w14:textId="77777777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5 §</w:t>
            </w:r>
          </w:p>
        </w:tc>
        <w:tc>
          <w:tcPr>
            <w:tcW w:w="8577" w:type="dxa"/>
          </w:tcPr>
          <w:p w14:paraId="509025C0" w14:textId="77777777" w:rsidR="00FC09C1" w:rsidRPr="00FC09C1" w:rsidRDefault="00FC09C1" w:rsidP="00FC09C1">
            <w:pPr>
              <w:rPr>
                <w:szCs w:val="24"/>
              </w:rPr>
            </w:pPr>
            <w:r w:rsidRPr="00FC09C1">
              <w:rPr>
                <w:b/>
                <w:bCs/>
                <w:szCs w:val="24"/>
              </w:rPr>
              <w:t>Val av mötesordförande</w:t>
            </w:r>
          </w:p>
        </w:tc>
      </w:tr>
      <w:tr w:rsidR="00FC09C1" w:rsidRPr="00FC09C1" w14:paraId="6139FDD5" w14:textId="77777777" w:rsidTr="0082612E">
        <w:tc>
          <w:tcPr>
            <w:tcW w:w="637" w:type="dxa"/>
          </w:tcPr>
          <w:p w14:paraId="70850991" w14:textId="77777777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6 §</w:t>
            </w:r>
          </w:p>
        </w:tc>
        <w:tc>
          <w:tcPr>
            <w:tcW w:w="8577" w:type="dxa"/>
          </w:tcPr>
          <w:p w14:paraId="3ACCE355" w14:textId="77777777" w:rsidR="00FC09C1" w:rsidRPr="00FC09C1" w:rsidRDefault="00FC09C1" w:rsidP="00FC09C1">
            <w:pPr>
              <w:rPr>
                <w:szCs w:val="24"/>
              </w:rPr>
            </w:pPr>
            <w:r w:rsidRPr="00FC09C1">
              <w:rPr>
                <w:b/>
                <w:bCs/>
                <w:szCs w:val="24"/>
              </w:rPr>
              <w:t>Val av mötessekreterare</w:t>
            </w:r>
          </w:p>
        </w:tc>
      </w:tr>
      <w:tr w:rsidR="00FC09C1" w:rsidRPr="00FC09C1" w14:paraId="4A7CD535" w14:textId="77777777" w:rsidTr="0082612E">
        <w:tc>
          <w:tcPr>
            <w:tcW w:w="637" w:type="dxa"/>
          </w:tcPr>
          <w:p w14:paraId="08CBB8F0" w14:textId="77777777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7 §</w:t>
            </w:r>
          </w:p>
        </w:tc>
        <w:tc>
          <w:tcPr>
            <w:tcW w:w="8577" w:type="dxa"/>
          </w:tcPr>
          <w:p w14:paraId="0A827987" w14:textId="77777777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Val av två protokollsjusterare och tillika rösträknare</w:t>
            </w:r>
          </w:p>
        </w:tc>
      </w:tr>
      <w:tr w:rsidR="00FC09C1" w:rsidRPr="00FC09C1" w14:paraId="290CBE79" w14:textId="77777777" w:rsidTr="0082612E">
        <w:tc>
          <w:tcPr>
            <w:tcW w:w="637" w:type="dxa"/>
          </w:tcPr>
          <w:p w14:paraId="320C2FB1" w14:textId="77777777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8 §</w:t>
            </w:r>
          </w:p>
        </w:tc>
        <w:tc>
          <w:tcPr>
            <w:tcW w:w="8577" w:type="dxa"/>
          </w:tcPr>
          <w:p w14:paraId="188E6030" w14:textId="77777777" w:rsidR="00FC09C1" w:rsidRPr="00FC09C1" w:rsidRDefault="00FC09C1" w:rsidP="00FC09C1">
            <w:pPr>
              <w:tabs>
                <w:tab w:val="left" w:pos="7185"/>
              </w:tabs>
              <w:rPr>
                <w:szCs w:val="24"/>
              </w:rPr>
            </w:pPr>
            <w:r w:rsidRPr="00FC09C1">
              <w:rPr>
                <w:b/>
                <w:bCs/>
                <w:szCs w:val="24"/>
              </w:rPr>
              <w:t>Verksamhetsberättelse</w:t>
            </w:r>
            <w:r w:rsidRPr="00FC09C1">
              <w:rPr>
                <w:b/>
                <w:bCs/>
                <w:szCs w:val="24"/>
              </w:rPr>
              <w:tab/>
            </w:r>
          </w:p>
        </w:tc>
      </w:tr>
      <w:tr w:rsidR="00FC09C1" w:rsidRPr="00FC09C1" w14:paraId="467EF2BC" w14:textId="77777777" w:rsidTr="0082612E">
        <w:tc>
          <w:tcPr>
            <w:tcW w:w="637" w:type="dxa"/>
          </w:tcPr>
          <w:p w14:paraId="68F3E1CD" w14:textId="77777777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9 §</w:t>
            </w:r>
          </w:p>
        </w:tc>
        <w:tc>
          <w:tcPr>
            <w:tcW w:w="8577" w:type="dxa"/>
          </w:tcPr>
          <w:p w14:paraId="6F2A5800" w14:textId="77777777" w:rsidR="00FC09C1" w:rsidRPr="00FC09C1" w:rsidRDefault="00FC09C1" w:rsidP="00FC09C1">
            <w:pPr>
              <w:rPr>
                <w:szCs w:val="24"/>
              </w:rPr>
            </w:pPr>
            <w:r w:rsidRPr="00FC09C1">
              <w:rPr>
                <w:b/>
                <w:bCs/>
                <w:szCs w:val="24"/>
              </w:rPr>
              <w:t>Bokslut</w:t>
            </w:r>
          </w:p>
        </w:tc>
      </w:tr>
      <w:tr w:rsidR="00FC09C1" w:rsidRPr="00FC09C1" w14:paraId="5736A998" w14:textId="77777777" w:rsidTr="0082612E">
        <w:tc>
          <w:tcPr>
            <w:tcW w:w="637" w:type="dxa"/>
          </w:tcPr>
          <w:p w14:paraId="0F32DE28" w14:textId="41D9E834" w:rsidR="00D82A40" w:rsidRPr="00FC09C1" w:rsidRDefault="009E71EB" w:rsidP="00FC09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FC09C1" w:rsidRPr="00FC09C1">
              <w:rPr>
                <w:b/>
                <w:bCs/>
                <w:szCs w:val="24"/>
              </w:rPr>
              <w:t>0 §</w:t>
            </w:r>
          </w:p>
        </w:tc>
        <w:tc>
          <w:tcPr>
            <w:tcW w:w="8577" w:type="dxa"/>
          </w:tcPr>
          <w:p w14:paraId="2D815F6D" w14:textId="3D80157E" w:rsidR="00D82A40" w:rsidRPr="009E71EB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Revisionsberättelse</w:t>
            </w:r>
          </w:p>
        </w:tc>
      </w:tr>
      <w:tr w:rsidR="00FC09C1" w:rsidRPr="00FC09C1" w14:paraId="12C93FDD" w14:textId="77777777" w:rsidTr="0082612E">
        <w:tc>
          <w:tcPr>
            <w:tcW w:w="637" w:type="dxa"/>
          </w:tcPr>
          <w:p w14:paraId="2CEF6232" w14:textId="5955126A" w:rsidR="00FC09C1" w:rsidRDefault="00FC09C1" w:rsidP="00FC09C1">
            <w:pPr>
              <w:rPr>
                <w:b/>
                <w:bCs/>
                <w:color w:val="000000"/>
                <w:szCs w:val="24"/>
              </w:rPr>
            </w:pPr>
            <w:r w:rsidRPr="00FC09C1">
              <w:rPr>
                <w:b/>
                <w:bCs/>
                <w:color w:val="000000"/>
                <w:szCs w:val="24"/>
              </w:rPr>
              <w:t>1</w:t>
            </w:r>
            <w:r w:rsidR="00D94C5F">
              <w:rPr>
                <w:b/>
                <w:bCs/>
                <w:color w:val="000000"/>
                <w:szCs w:val="24"/>
              </w:rPr>
              <w:t>1</w:t>
            </w:r>
            <w:r w:rsidRPr="00FC09C1">
              <w:rPr>
                <w:b/>
                <w:bCs/>
                <w:color w:val="000000"/>
                <w:szCs w:val="24"/>
              </w:rPr>
              <w:t xml:space="preserve"> §</w:t>
            </w:r>
          </w:p>
          <w:p w14:paraId="6715139E" w14:textId="56B2C52B" w:rsidR="009E71EB" w:rsidRPr="00FC09C1" w:rsidRDefault="009E71EB" w:rsidP="00FC09C1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</w:t>
            </w:r>
            <w:r w:rsidR="00D94C5F">
              <w:rPr>
                <w:b/>
                <w:bCs/>
                <w:color w:val="000000"/>
                <w:szCs w:val="24"/>
              </w:rPr>
              <w:t xml:space="preserve"> §</w:t>
            </w:r>
          </w:p>
        </w:tc>
        <w:tc>
          <w:tcPr>
            <w:tcW w:w="8577" w:type="dxa"/>
          </w:tcPr>
          <w:p w14:paraId="375CB181" w14:textId="77777777" w:rsid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Ansvarsfrihet</w:t>
            </w:r>
          </w:p>
          <w:p w14:paraId="2E9E87B7" w14:textId="19307D47" w:rsidR="009E71EB" w:rsidRPr="00FC09C1" w:rsidRDefault="009E71EB" w:rsidP="00FC09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motioner</w:t>
            </w:r>
          </w:p>
        </w:tc>
      </w:tr>
      <w:tr w:rsidR="00FC09C1" w:rsidRPr="00FC09C1" w14:paraId="59C4E2F5" w14:textId="77777777" w:rsidTr="0082612E">
        <w:tc>
          <w:tcPr>
            <w:tcW w:w="637" w:type="dxa"/>
          </w:tcPr>
          <w:p w14:paraId="4DA3C698" w14:textId="3522125C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1</w:t>
            </w:r>
            <w:r w:rsidR="00D82A40">
              <w:rPr>
                <w:b/>
                <w:bCs/>
                <w:szCs w:val="24"/>
              </w:rPr>
              <w:t>3</w:t>
            </w:r>
            <w:r w:rsidRPr="00FC09C1">
              <w:rPr>
                <w:b/>
                <w:bCs/>
                <w:szCs w:val="24"/>
              </w:rPr>
              <w:t xml:space="preserve"> §</w:t>
            </w:r>
          </w:p>
        </w:tc>
        <w:tc>
          <w:tcPr>
            <w:tcW w:w="8577" w:type="dxa"/>
          </w:tcPr>
          <w:p w14:paraId="1F068FBC" w14:textId="77777777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Verksamhetsplan</w:t>
            </w:r>
          </w:p>
        </w:tc>
      </w:tr>
      <w:tr w:rsidR="00FC09C1" w:rsidRPr="00FC09C1" w14:paraId="3C146D98" w14:textId="77777777" w:rsidTr="0082612E">
        <w:tc>
          <w:tcPr>
            <w:tcW w:w="637" w:type="dxa"/>
          </w:tcPr>
          <w:p w14:paraId="7143ABAA" w14:textId="72DE4484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1</w:t>
            </w:r>
            <w:r w:rsidR="00D82A40">
              <w:rPr>
                <w:b/>
                <w:bCs/>
                <w:szCs w:val="24"/>
              </w:rPr>
              <w:t>4</w:t>
            </w:r>
            <w:r w:rsidR="00DE3F45">
              <w:rPr>
                <w:b/>
                <w:bCs/>
                <w:szCs w:val="24"/>
              </w:rPr>
              <w:t xml:space="preserve"> </w:t>
            </w:r>
            <w:r w:rsidRPr="00FC09C1">
              <w:rPr>
                <w:b/>
                <w:bCs/>
                <w:szCs w:val="24"/>
              </w:rPr>
              <w:t>§</w:t>
            </w:r>
          </w:p>
        </w:tc>
        <w:tc>
          <w:tcPr>
            <w:tcW w:w="8577" w:type="dxa"/>
          </w:tcPr>
          <w:p w14:paraId="4C1D90B8" w14:textId="77777777" w:rsidR="00FC09C1" w:rsidRPr="00D94C5F" w:rsidRDefault="00FC09C1" w:rsidP="00FC09C1">
            <w:pPr>
              <w:rPr>
                <w:b/>
                <w:bCs/>
                <w:i/>
                <w:iCs/>
                <w:szCs w:val="24"/>
              </w:rPr>
            </w:pPr>
            <w:r w:rsidRPr="00D94C5F">
              <w:rPr>
                <w:b/>
                <w:bCs/>
                <w:i/>
                <w:iCs/>
                <w:szCs w:val="24"/>
              </w:rPr>
              <w:t>Förslag till nedsättning av avgift för föreningsuppdrag</w:t>
            </w:r>
          </w:p>
          <w:p w14:paraId="2545B557" w14:textId="77777777" w:rsidR="00FC09C1" w:rsidRPr="00D94C5F" w:rsidRDefault="00FC09C1" w:rsidP="00FC09C1">
            <w:pPr>
              <w:numPr>
                <w:ilvl w:val="0"/>
                <w:numId w:val="1"/>
              </w:numPr>
              <w:tabs>
                <w:tab w:val="left" w:pos="427"/>
              </w:tabs>
              <w:rPr>
                <w:i/>
                <w:iCs/>
                <w:szCs w:val="24"/>
              </w:rPr>
            </w:pPr>
            <w:r w:rsidRPr="00D94C5F">
              <w:rPr>
                <w:i/>
                <w:iCs/>
                <w:szCs w:val="24"/>
              </w:rPr>
              <w:t>mötesordförande stämma 2023</w:t>
            </w:r>
          </w:p>
          <w:p w14:paraId="7E4AA3EB" w14:textId="77777777" w:rsidR="00FC09C1" w:rsidRPr="00D94C5F" w:rsidRDefault="00FC09C1" w:rsidP="00FC09C1">
            <w:pPr>
              <w:numPr>
                <w:ilvl w:val="0"/>
                <w:numId w:val="1"/>
              </w:numPr>
              <w:tabs>
                <w:tab w:val="left" w:pos="427"/>
              </w:tabs>
              <w:rPr>
                <w:i/>
                <w:iCs/>
                <w:szCs w:val="24"/>
              </w:rPr>
            </w:pPr>
            <w:r w:rsidRPr="00D94C5F">
              <w:rPr>
                <w:i/>
                <w:iCs/>
                <w:szCs w:val="24"/>
              </w:rPr>
              <w:t>mötessekreterare stämma 2023</w:t>
            </w:r>
          </w:p>
          <w:p w14:paraId="107F5BFF" w14:textId="59A5F6F2" w:rsidR="00FC09C1" w:rsidRPr="00D94C5F" w:rsidRDefault="00FC09C1" w:rsidP="00FC09C1">
            <w:pPr>
              <w:numPr>
                <w:ilvl w:val="0"/>
                <w:numId w:val="1"/>
              </w:numPr>
              <w:tabs>
                <w:tab w:val="left" w:pos="427"/>
              </w:tabs>
              <w:rPr>
                <w:i/>
                <w:iCs/>
                <w:szCs w:val="24"/>
              </w:rPr>
            </w:pPr>
            <w:r w:rsidRPr="00D94C5F">
              <w:rPr>
                <w:i/>
                <w:iCs/>
                <w:szCs w:val="24"/>
              </w:rPr>
              <w:t>valberedning 2022–2023</w:t>
            </w:r>
          </w:p>
          <w:p w14:paraId="00F8EF3A" w14:textId="77777777" w:rsidR="00FC09C1" w:rsidRPr="00D94C5F" w:rsidRDefault="00FC09C1" w:rsidP="00FC09C1">
            <w:pPr>
              <w:numPr>
                <w:ilvl w:val="0"/>
                <w:numId w:val="1"/>
              </w:numPr>
              <w:tabs>
                <w:tab w:val="left" w:pos="427"/>
              </w:tabs>
              <w:rPr>
                <w:i/>
                <w:iCs/>
                <w:szCs w:val="24"/>
              </w:rPr>
            </w:pPr>
            <w:r w:rsidRPr="00D94C5F">
              <w:rPr>
                <w:i/>
                <w:iCs/>
                <w:szCs w:val="24"/>
              </w:rPr>
              <w:t>styrelseordförande</w:t>
            </w:r>
          </w:p>
          <w:p w14:paraId="68FE3047" w14:textId="77777777" w:rsidR="00FC09C1" w:rsidRPr="00D94C5F" w:rsidRDefault="00FC09C1" w:rsidP="00FC09C1">
            <w:pPr>
              <w:numPr>
                <w:ilvl w:val="0"/>
                <w:numId w:val="1"/>
              </w:numPr>
              <w:tabs>
                <w:tab w:val="left" w:pos="427"/>
              </w:tabs>
              <w:rPr>
                <w:i/>
                <w:iCs/>
                <w:szCs w:val="24"/>
              </w:rPr>
            </w:pPr>
            <w:r w:rsidRPr="00D94C5F">
              <w:rPr>
                <w:i/>
                <w:iCs/>
                <w:szCs w:val="24"/>
              </w:rPr>
              <w:t xml:space="preserve">kassör </w:t>
            </w:r>
          </w:p>
          <w:p w14:paraId="7A8EF413" w14:textId="77777777" w:rsidR="00FC09C1" w:rsidRPr="00D94C5F" w:rsidRDefault="00FC09C1" w:rsidP="00FC09C1">
            <w:pPr>
              <w:numPr>
                <w:ilvl w:val="0"/>
                <w:numId w:val="1"/>
              </w:numPr>
              <w:tabs>
                <w:tab w:val="left" w:pos="427"/>
              </w:tabs>
              <w:rPr>
                <w:i/>
                <w:iCs/>
                <w:szCs w:val="24"/>
              </w:rPr>
            </w:pPr>
            <w:r w:rsidRPr="00D94C5F">
              <w:rPr>
                <w:i/>
                <w:iCs/>
                <w:szCs w:val="24"/>
              </w:rPr>
              <w:t>styrelsens sekreterare</w:t>
            </w:r>
          </w:p>
          <w:p w14:paraId="593671DD" w14:textId="77777777" w:rsidR="00FC09C1" w:rsidRPr="00D94C5F" w:rsidRDefault="00FC09C1" w:rsidP="00FC09C1">
            <w:pPr>
              <w:numPr>
                <w:ilvl w:val="0"/>
                <w:numId w:val="1"/>
              </w:numPr>
              <w:tabs>
                <w:tab w:val="left" w:pos="427"/>
              </w:tabs>
              <w:rPr>
                <w:i/>
                <w:iCs/>
                <w:szCs w:val="24"/>
              </w:rPr>
            </w:pPr>
            <w:r w:rsidRPr="00D94C5F">
              <w:rPr>
                <w:i/>
                <w:iCs/>
                <w:szCs w:val="24"/>
              </w:rPr>
              <w:t>ledamot och aktiv suppleant</w:t>
            </w:r>
          </w:p>
          <w:p w14:paraId="18BB19F5" w14:textId="77777777" w:rsidR="00FC09C1" w:rsidRPr="00D94C5F" w:rsidRDefault="00FC09C1" w:rsidP="00FC09C1">
            <w:pPr>
              <w:numPr>
                <w:ilvl w:val="0"/>
                <w:numId w:val="1"/>
              </w:numPr>
              <w:tabs>
                <w:tab w:val="left" w:pos="427"/>
              </w:tabs>
              <w:rPr>
                <w:i/>
                <w:iCs/>
                <w:szCs w:val="24"/>
              </w:rPr>
            </w:pPr>
            <w:r w:rsidRPr="00D94C5F">
              <w:rPr>
                <w:i/>
                <w:iCs/>
                <w:szCs w:val="24"/>
              </w:rPr>
              <w:t>deltagande vid styrelsemöte per gång</w:t>
            </w:r>
          </w:p>
          <w:p w14:paraId="06CB309B" w14:textId="350653A2" w:rsidR="00FC09C1" w:rsidRPr="00D94C5F" w:rsidRDefault="00FC09C1" w:rsidP="00D94C5F">
            <w:pPr>
              <w:numPr>
                <w:ilvl w:val="0"/>
                <w:numId w:val="1"/>
              </w:numPr>
              <w:tabs>
                <w:tab w:val="left" w:pos="427"/>
              </w:tabs>
              <w:rPr>
                <w:i/>
                <w:iCs/>
                <w:szCs w:val="24"/>
              </w:rPr>
            </w:pPr>
            <w:r w:rsidRPr="00D94C5F">
              <w:rPr>
                <w:i/>
                <w:iCs/>
                <w:szCs w:val="24"/>
              </w:rPr>
              <w:t>revisorer</w:t>
            </w:r>
          </w:p>
        </w:tc>
      </w:tr>
      <w:tr w:rsidR="00FC09C1" w:rsidRPr="00FC09C1" w14:paraId="5C69334F" w14:textId="77777777" w:rsidTr="0082612E">
        <w:tc>
          <w:tcPr>
            <w:tcW w:w="637" w:type="dxa"/>
          </w:tcPr>
          <w:p w14:paraId="76BD3E67" w14:textId="18117487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1</w:t>
            </w:r>
            <w:r w:rsidR="00D82A40">
              <w:rPr>
                <w:b/>
                <w:bCs/>
                <w:szCs w:val="24"/>
              </w:rPr>
              <w:t>5</w:t>
            </w:r>
            <w:r w:rsidRPr="00FC09C1">
              <w:rPr>
                <w:b/>
                <w:bCs/>
                <w:szCs w:val="24"/>
              </w:rPr>
              <w:t xml:space="preserve"> §</w:t>
            </w:r>
          </w:p>
        </w:tc>
        <w:tc>
          <w:tcPr>
            <w:tcW w:w="8577" w:type="dxa"/>
          </w:tcPr>
          <w:p w14:paraId="550FDB9F" w14:textId="77777777" w:rsidR="00FC09C1" w:rsidRPr="00FC09C1" w:rsidRDefault="00FC09C1" w:rsidP="00FC09C1">
            <w:pPr>
              <w:rPr>
                <w:szCs w:val="24"/>
              </w:rPr>
            </w:pPr>
            <w:r w:rsidRPr="00FC09C1">
              <w:rPr>
                <w:b/>
                <w:bCs/>
                <w:szCs w:val="24"/>
              </w:rPr>
              <w:t>Fastställande av budget</w:t>
            </w:r>
          </w:p>
        </w:tc>
      </w:tr>
      <w:tr w:rsidR="00FC09C1" w:rsidRPr="00FC09C1" w14:paraId="6D8AE176" w14:textId="77777777" w:rsidTr="0082612E">
        <w:tc>
          <w:tcPr>
            <w:tcW w:w="637" w:type="dxa"/>
          </w:tcPr>
          <w:p w14:paraId="4AE241A7" w14:textId="2FA35464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1</w:t>
            </w:r>
            <w:r w:rsidR="00D82A40">
              <w:rPr>
                <w:b/>
                <w:bCs/>
                <w:szCs w:val="24"/>
              </w:rPr>
              <w:t>6</w:t>
            </w:r>
            <w:r w:rsidRPr="00FC09C1">
              <w:rPr>
                <w:b/>
                <w:bCs/>
                <w:szCs w:val="24"/>
              </w:rPr>
              <w:t xml:space="preserve"> §</w:t>
            </w:r>
          </w:p>
        </w:tc>
        <w:tc>
          <w:tcPr>
            <w:tcW w:w="8577" w:type="dxa"/>
          </w:tcPr>
          <w:p w14:paraId="64FD8958" w14:textId="77777777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Fastställande av debiteringslängd för perioden 1 april 2022 – 31 mars 2023</w:t>
            </w:r>
          </w:p>
        </w:tc>
      </w:tr>
      <w:tr w:rsidR="00FC09C1" w:rsidRPr="00FC09C1" w14:paraId="494EE001" w14:textId="77777777" w:rsidTr="0082612E">
        <w:tc>
          <w:tcPr>
            <w:tcW w:w="637" w:type="dxa"/>
          </w:tcPr>
          <w:p w14:paraId="03F86CAC" w14:textId="3E7FB1EE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1</w:t>
            </w:r>
            <w:r w:rsidR="00D82A40">
              <w:rPr>
                <w:b/>
                <w:bCs/>
                <w:szCs w:val="24"/>
              </w:rPr>
              <w:t>7</w:t>
            </w:r>
            <w:r w:rsidRPr="00FC09C1">
              <w:rPr>
                <w:b/>
                <w:bCs/>
                <w:szCs w:val="24"/>
              </w:rPr>
              <w:t xml:space="preserve"> §</w:t>
            </w:r>
          </w:p>
        </w:tc>
        <w:tc>
          <w:tcPr>
            <w:tcW w:w="8577" w:type="dxa"/>
          </w:tcPr>
          <w:p w14:paraId="6C6DBF40" w14:textId="77777777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Val av ordförande för samfälligheten</w:t>
            </w:r>
          </w:p>
        </w:tc>
      </w:tr>
      <w:tr w:rsidR="00FC09C1" w:rsidRPr="00FC09C1" w14:paraId="2650FC39" w14:textId="77777777" w:rsidTr="0082612E">
        <w:tc>
          <w:tcPr>
            <w:tcW w:w="637" w:type="dxa"/>
          </w:tcPr>
          <w:p w14:paraId="71F4539D" w14:textId="175EBBB7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1</w:t>
            </w:r>
            <w:r w:rsidR="00D82A40">
              <w:rPr>
                <w:b/>
                <w:bCs/>
                <w:szCs w:val="24"/>
              </w:rPr>
              <w:t>8</w:t>
            </w:r>
            <w:r w:rsidRPr="00FC09C1">
              <w:rPr>
                <w:b/>
                <w:bCs/>
                <w:szCs w:val="24"/>
              </w:rPr>
              <w:t xml:space="preserve"> §</w:t>
            </w:r>
          </w:p>
        </w:tc>
        <w:tc>
          <w:tcPr>
            <w:tcW w:w="8577" w:type="dxa"/>
          </w:tcPr>
          <w:p w14:paraId="4538924A" w14:textId="77777777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Val av två ordinarie ledamöter på två år</w:t>
            </w:r>
          </w:p>
        </w:tc>
      </w:tr>
      <w:tr w:rsidR="00FC09C1" w:rsidRPr="00FC09C1" w14:paraId="6E13ED44" w14:textId="77777777" w:rsidTr="0082612E">
        <w:tc>
          <w:tcPr>
            <w:tcW w:w="637" w:type="dxa"/>
          </w:tcPr>
          <w:p w14:paraId="0BE8DA4C" w14:textId="3D38CE62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1</w:t>
            </w:r>
            <w:r w:rsidR="00D82A40">
              <w:rPr>
                <w:b/>
                <w:bCs/>
                <w:szCs w:val="24"/>
              </w:rPr>
              <w:t>9</w:t>
            </w:r>
            <w:r w:rsidRPr="00FC09C1">
              <w:rPr>
                <w:b/>
                <w:bCs/>
                <w:szCs w:val="24"/>
              </w:rPr>
              <w:t xml:space="preserve"> §</w:t>
            </w:r>
          </w:p>
        </w:tc>
        <w:tc>
          <w:tcPr>
            <w:tcW w:w="8577" w:type="dxa"/>
          </w:tcPr>
          <w:p w14:paraId="7F0B42F0" w14:textId="77777777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Val av två suppleanter på ett år</w:t>
            </w:r>
          </w:p>
        </w:tc>
      </w:tr>
      <w:tr w:rsidR="00FC09C1" w:rsidRPr="00FC09C1" w14:paraId="0130B747" w14:textId="77777777" w:rsidTr="0082612E">
        <w:tc>
          <w:tcPr>
            <w:tcW w:w="637" w:type="dxa"/>
          </w:tcPr>
          <w:p w14:paraId="0D82421E" w14:textId="3398C89E" w:rsidR="00FC09C1" w:rsidRPr="00FC09C1" w:rsidRDefault="00D82A40" w:rsidP="00FC09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0D4292">
              <w:rPr>
                <w:b/>
                <w:bCs/>
                <w:szCs w:val="24"/>
              </w:rPr>
              <w:t>0 §</w:t>
            </w:r>
          </w:p>
        </w:tc>
        <w:tc>
          <w:tcPr>
            <w:tcW w:w="8577" w:type="dxa"/>
          </w:tcPr>
          <w:p w14:paraId="592F287A" w14:textId="77777777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Val av två revisorer</w:t>
            </w:r>
          </w:p>
        </w:tc>
      </w:tr>
      <w:tr w:rsidR="00FC09C1" w:rsidRPr="00FC09C1" w14:paraId="4E067559" w14:textId="77777777" w:rsidTr="0082612E">
        <w:tc>
          <w:tcPr>
            <w:tcW w:w="637" w:type="dxa"/>
          </w:tcPr>
          <w:p w14:paraId="44F3C1EF" w14:textId="66B20EFB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2</w:t>
            </w:r>
            <w:r w:rsidR="000D4292">
              <w:rPr>
                <w:b/>
                <w:bCs/>
                <w:szCs w:val="24"/>
              </w:rPr>
              <w:t>1</w:t>
            </w:r>
            <w:r w:rsidRPr="00FC09C1">
              <w:rPr>
                <w:b/>
                <w:bCs/>
                <w:szCs w:val="24"/>
              </w:rPr>
              <w:t xml:space="preserve"> §</w:t>
            </w:r>
          </w:p>
        </w:tc>
        <w:tc>
          <w:tcPr>
            <w:tcW w:w="8577" w:type="dxa"/>
          </w:tcPr>
          <w:p w14:paraId="5663CEEE" w14:textId="77777777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Val av en revisorssuppleant</w:t>
            </w:r>
          </w:p>
        </w:tc>
      </w:tr>
      <w:tr w:rsidR="00FC09C1" w:rsidRPr="00FC09C1" w14:paraId="02ED404F" w14:textId="77777777" w:rsidTr="0082612E">
        <w:tc>
          <w:tcPr>
            <w:tcW w:w="637" w:type="dxa"/>
          </w:tcPr>
          <w:p w14:paraId="68D0BEF5" w14:textId="061563FB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2</w:t>
            </w:r>
            <w:r w:rsidR="000D4292">
              <w:rPr>
                <w:b/>
                <w:bCs/>
                <w:szCs w:val="24"/>
              </w:rPr>
              <w:t>2</w:t>
            </w:r>
            <w:r w:rsidRPr="00FC09C1">
              <w:rPr>
                <w:b/>
                <w:bCs/>
                <w:szCs w:val="24"/>
              </w:rPr>
              <w:t xml:space="preserve"> §</w:t>
            </w:r>
          </w:p>
        </w:tc>
        <w:tc>
          <w:tcPr>
            <w:tcW w:w="8577" w:type="dxa"/>
          </w:tcPr>
          <w:p w14:paraId="2B3A9EDD" w14:textId="77777777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Val av valberedning</w:t>
            </w:r>
          </w:p>
        </w:tc>
      </w:tr>
      <w:tr w:rsidR="00FC09C1" w:rsidRPr="00FC09C1" w14:paraId="4A147887" w14:textId="77777777" w:rsidTr="0082612E">
        <w:tc>
          <w:tcPr>
            <w:tcW w:w="637" w:type="dxa"/>
          </w:tcPr>
          <w:p w14:paraId="62C8B6C4" w14:textId="38CE0350" w:rsidR="00FC09C1" w:rsidRPr="00D94C5F" w:rsidRDefault="00FC09C1" w:rsidP="00FC09C1">
            <w:pPr>
              <w:rPr>
                <w:b/>
                <w:bCs/>
                <w:szCs w:val="24"/>
              </w:rPr>
            </w:pPr>
            <w:r w:rsidRPr="00D94C5F">
              <w:rPr>
                <w:b/>
                <w:bCs/>
                <w:szCs w:val="24"/>
              </w:rPr>
              <w:t>2</w:t>
            </w:r>
            <w:r w:rsidR="000D4292" w:rsidRPr="00D94C5F">
              <w:rPr>
                <w:b/>
                <w:bCs/>
                <w:szCs w:val="24"/>
              </w:rPr>
              <w:t>3</w:t>
            </w:r>
            <w:r w:rsidR="00A32438">
              <w:rPr>
                <w:b/>
                <w:bCs/>
                <w:szCs w:val="24"/>
              </w:rPr>
              <w:t xml:space="preserve"> </w:t>
            </w:r>
            <w:r w:rsidRPr="00D94C5F">
              <w:rPr>
                <w:b/>
                <w:bCs/>
                <w:szCs w:val="24"/>
              </w:rPr>
              <w:t>§</w:t>
            </w:r>
          </w:p>
        </w:tc>
        <w:tc>
          <w:tcPr>
            <w:tcW w:w="8577" w:type="dxa"/>
          </w:tcPr>
          <w:p w14:paraId="008AB0FB" w14:textId="77777777" w:rsidR="00804579" w:rsidRPr="00D94C5F" w:rsidRDefault="00FC09C1" w:rsidP="000D4292">
            <w:pPr>
              <w:rPr>
                <w:szCs w:val="24"/>
              </w:rPr>
            </w:pPr>
            <w:r w:rsidRPr="00D94C5F">
              <w:rPr>
                <w:b/>
                <w:bCs/>
                <w:szCs w:val="24"/>
              </w:rPr>
              <w:t>Övriga frågor</w:t>
            </w:r>
            <w:r w:rsidR="005E6599" w:rsidRPr="00D94C5F">
              <w:rPr>
                <w:b/>
                <w:bCs/>
                <w:szCs w:val="24"/>
              </w:rPr>
              <w:br/>
            </w:r>
            <w:r w:rsidR="00F16416" w:rsidRPr="00D94C5F">
              <w:rPr>
                <w:szCs w:val="24"/>
              </w:rPr>
              <w:t xml:space="preserve">a) </w:t>
            </w:r>
            <w:r w:rsidR="00804579" w:rsidRPr="00D94C5F">
              <w:rPr>
                <w:szCs w:val="24"/>
              </w:rPr>
              <w:t>Information från elbilsgruppen</w:t>
            </w:r>
          </w:p>
          <w:p w14:paraId="49187384" w14:textId="05BAAD1C" w:rsidR="001A2049" w:rsidRPr="00D94C5F" w:rsidRDefault="00F16416" w:rsidP="000D4292">
            <w:pPr>
              <w:rPr>
                <w:szCs w:val="24"/>
              </w:rPr>
            </w:pPr>
            <w:r w:rsidRPr="00D94C5F">
              <w:rPr>
                <w:szCs w:val="24"/>
              </w:rPr>
              <w:t>b) Ansökan om ändring av anläggningsbeslut</w:t>
            </w:r>
          </w:p>
        </w:tc>
      </w:tr>
      <w:tr w:rsidR="00FC09C1" w:rsidRPr="00FC09C1" w14:paraId="525CAA25" w14:textId="77777777" w:rsidTr="0082612E">
        <w:tc>
          <w:tcPr>
            <w:tcW w:w="637" w:type="dxa"/>
          </w:tcPr>
          <w:p w14:paraId="0E60AA43" w14:textId="57D6B25C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2</w:t>
            </w:r>
            <w:r w:rsidR="00C932AF">
              <w:rPr>
                <w:b/>
                <w:bCs/>
                <w:szCs w:val="24"/>
              </w:rPr>
              <w:t>4</w:t>
            </w:r>
            <w:r w:rsidRPr="00FC09C1">
              <w:rPr>
                <w:b/>
                <w:bCs/>
                <w:szCs w:val="24"/>
              </w:rPr>
              <w:t xml:space="preserve"> §</w:t>
            </w:r>
          </w:p>
        </w:tc>
        <w:tc>
          <w:tcPr>
            <w:tcW w:w="8577" w:type="dxa"/>
          </w:tcPr>
          <w:p w14:paraId="2D70904D" w14:textId="77777777" w:rsidR="00FC09C1" w:rsidRPr="00FC09C1" w:rsidRDefault="00FC09C1" w:rsidP="00FC09C1">
            <w:pPr>
              <w:rPr>
                <w:b/>
                <w:bCs/>
                <w:szCs w:val="24"/>
              </w:rPr>
            </w:pPr>
            <w:r w:rsidRPr="00FC09C1">
              <w:rPr>
                <w:b/>
                <w:bCs/>
                <w:szCs w:val="24"/>
              </w:rPr>
              <w:t>Mötet avslutas</w:t>
            </w:r>
          </w:p>
        </w:tc>
      </w:tr>
    </w:tbl>
    <w:p w14:paraId="47F834EB" w14:textId="77777777" w:rsidR="00FC09C1" w:rsidRPr="00FC09C1" w:rsidRDefault="00FC09C1" w:rsidP="00FC09C1">
      <w:pPr>
        <w:tabs>
          <w:tab w:val="left" w:pos="1009"/>
        </w:tabs>
        <w:ind w:left="142" w:right="1134"/>
        <w:rPr>
          <w:b/>
          <w:bCs/>
          <w:sz w:val="16"/>
          <w:szCs w:val="16"/>
        </w:rPr>
      </w:pPr>
    </w:p>
    <w:p w14:paraId="1812EF4B" w14:textId="77777777" w:rsidR="00FC09C1" w:rsidRPr="00FC09C1" w:rsidRDefault="00FC09C1" w:rsidP="00FC09C1">
      <w:pPr>
        <w:tabs>
          <w:tab w:val="left" w:pos="1009"/>
        </w:tabs>
        <w:ind w:left="142" w:right="1134"/>
        <w:rPr>
          <w:szCs w:val="24"/>
        </w:rPr>
      </w:pPr>
      <w:r w:rsidRPr="00FC09C1"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F8E51" wp14:editId="29339AD9">
                <wp:simplePos x="0" y="0"/>
                <wp:positionH relativeFrom="column">
                  <wp:posOffset>91440</wp:posOffset>
                </wp:positionH>
                <wp:positionV relativeFrom="paragraph">
                  <wp:posOffset>111760</wp:posOffset>
                </wp:positionV>
                <wp:extent cx="4800600" cy="1043940"/>
                <wp:effectExtent l="0" t="0" r="19050" b="228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DF06D" w14:textId="77777777" w:rsidR="00FC09C1" w:rsidRPr="00FC09C1" w:rsidRDefault="00FC09C1" w:rsidP="00FC09C1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FC09C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Arbetsordning vid stämman</w:t>
                            </w:r>
                          </w:p>
                          <w:p w14:paraId="7BAD3EFE" w14:textId="77777777" w:rsidR="00FC09C1" w:rsidRPr="00FC09C1" w:rsidRDefault="00FC09C1" w:rsidP="00FC09C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09C1">
                              <w:rPr>
                                <w:rFonts w:ascii="Arial" w:hAnsi="Arial" w:cs="Arial"/>
                                <w:sz w:val="20"/>
                              </w:rPr>
                              <w:t>1. Varje hushåll har en röst.</w:t>
                            </w:r>
                          </w:p>
                          <w:p w14:paraId="405683BA" w14:textId="77777777" w:rsidR="00FC09C1" w:rsidRPr="00FC09C1" w:rsidRDefault="00FC09C1" w:rsidP="00FC09C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09C1">
                              <w:rPr>
                                <w:rFonts w:ascii="Arial" w:hAnsi="Arial" w:cs="Arial"/>
                                <w:sz w:val="20"/>
                              </w:rPr>
                              <w:t>2. Omröstning sker i första hand med acklamation (muntlig).</w:t>
                            </w:r>
                          </w:p>
                          <w:p w14:paraId="52084060" w14:textId="77777777" w:rsidR="00FC09C1" w:rsidRPr="00FC09C1" w:rsidRDefault="00FC09C1" w:rsidP="00FC09C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09C1">
                              <w:rPr>
                                <w:rFonts w:ascii="Arial" w:hAnsi="Arial" w:cs="Arial"/>
                                <w:sz w:val="20"/>
                              </w:rPr>
                              <w:t>3. Vid rösträkning (votering) sker röstning med handuppräckning.</w:t>
                            </w:r>
                          </w:p>
                          <w:p w14:paraId="219A797F" w14:textId="77777777" w:rsidR="00FC09C1" w:rsidRPr="00FC09C1" w:rsidRDefault="00FC09C1" w:rsidP="00FC09C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09C1">
                              <w:rPr>
                                <w:rFonts w:ascii="Arial" w:hAnsi="Arial" w:cs="Arial"/>
                                <w:sz w:val="20"/>
                              </w:rPr>
                              <w:t>4. Begärs rösträkning vid personval skall sådant val göras med sluten omröstning.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F8E51" id="Rectangle 6" o:spid="_x0000_s1026" style="position:absolute;left:0;text-align:left;margin-left:7.2pt;margin-top:8.8pt;width:378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">
                <v:textbox>
                  <w:txbxContent>
                    <w:p w14:paraId="136DF06D" w14:textId="77777777" w:rsidR="00FC09C1" w:rsidRPr="00FC09C1" w:rsidRDefault="00FC09C1" w:rsidP="00FC09C1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FC09C1">
                        <w:rPr>
                          <w:rFonts w:ascii="Arial" w:hAnsi="Arial" w:cs="Arial"/>
                          <w:sz w:val="20"/>
                          <w:u w:val="single"/>
                        </w:rPr>
                        <w:t>Arbetsordning vid stämman</w:t>
                      </w:r>
                    </w:p>
                    <w:p w14:paraId="7BAD3EFE" w14:textId="77777777" w:rsidR="00FC09C1" w:rsidRPr="00FC09C1" w:rsidRDefault="00FC09C1" w:rsidP="00FC09C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C09C1">
                        <w:rPr>
                          <w:rFonts w:ascii="Arial" w:hAnsi="Arial" w:cs="Arial"/>
                          <w:sz w:val="20"/>
                        </w:rPr>
                        <w:t>1. Varje hushåll har en röst.</w:t>
                      </w:r>
                    </w:p>
                    <w:p w14:paraId="405683BA" w14:textId="77777777" w:rsidR="00FC09C1" w:rsidRPr="00FC09C1" w:rsidRDefault="00FC09C1" w:rsidP="00FC09C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C09C1">
                        <w:rPr>
                          <w:rFonts w:ascii="Arial" w:hAnsi="Arial" w:cs="Arial"/>
                          <w:sz w:val="20"/>
                        </w:rPr>
                        <w:t>2. Omröstning sker i första hand med acklamation (muntlig).</w:t>
                      </w:r>
                    </w:p>
                    <w:p w14:paraId="52084060" w14:textId="77777777" w:rsidR="00FC09C1" w:rsidRPr="00FC09C1" w:rsidRDefault="00FC09C1" w:rsidP="00FC09C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C09C1">
                        <w:rPr>
                          <w:rFonts w:ascii="Arial" w:hAnsi="Arial" w:cs="Arial"/>
                          <w:sz w:val="20"/>
                        </w:rPr>
                        <w:t>3. Vid rösträkning (votering) sker röstning med handuppräckning.</w:t>
                      </w:r>
                    </w:p>
                    <w:p w14:paraId="219A797F" w14:textId="77777777" w:rsidR="00FC09C1" w:rsidRPr="00FC09C1" w:rsidRDefault="00FC09C1" w:rsidP="00FC09C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C09C1">
                        <w:rPr>
                          <w:rFonts w:ascii="Arial" w:hAnsi="Arial" w:cs="Arial"/>
                          <w:sz w:val="20"/>
                        </w:rPr>
                        <w:t>4. Begärs rösträkning vid personval skall sådant val göras med sluten omröstning.</w:t>
                      </w:r>
                    </w:p>
                  </w:txbxContent>
                </v:textbox>
              </v:rect>
            </w:pict>
          </mc:Fallback>
        </mc:AlternateContent>
      </w:r>
    </w:p>
    <w:p w14:paraId="2972D482" w14:textId="77777777" w:rsidR="00FC09C1" w:rsidRPr="00FC09C1" w:rsidRDefault="00FC09C1" w:rsidP="00FC09C1">
      <w:pPr>
        <w:tabs>
          <w:tab w:val="left" w:pos="1009"/>
        </w:tabs>
        <w:ind w:left="142" w:right="1134"/>
        <w:rPr>
          <w:szCs w:val="24"/>
        </w:rPr>
      </w:pPr>
    </w:p>
    <w:p w14:paraId="354F44E9" w14:textId="77777777" w:rsidR="00FC09C1" w:rsidRPr="00FC09C1" w:rsidRDefault="00FC09C1" w:rsidP="00FC09C1">
      <w:pPr>
        <w:tabs>
          <w:tab w:val="left" w:pos="1009"/>
        </w:tabs>
        <w:ind w:left="142" w:right="1134"/>
        <w:rPr>
          <w:szCs w:val="24"/>
        </w:rPr>
      </w:pPr>
    </w:p>
    <w:p w14:paraId="3D1375A3" w14:textId="77777777" w:rsidR="00FC09C1" w:rsidRPr="00FC09C1" w:rsidRDefault="00FC09C1" w:rsidP="00FC09C1">
      <w:pPr>
        <w:tabs>
          <w:tab w:val="left" w:pos="1009"/>
        </w:tabs>
        <w:ind w:left="142" w:right="1134"/>
        <w:rPr>
          <w:szCs w:val="24"/>
        </w:rPr>
      </w:pPr>
    </w:p>
    <w:p w14:paraId="2E94C3A2" w14:textId="77777777" w:rsidR="00FC09C1" w:rsidRPr="00FC09C1" w:rsidRDefault="00FC09C1" w:rsidP="00FC09C1">
      <w:pPr>
        <w:tabs>
          <w:tab w:val="left" w:pos="1009"/>
        </w:tabs>
        <w:ind w:right="1134"/>
        <w:rPr>
          <w:szCs w:val="24"/>
        </w:rPr>
      </w:pPr>
    </w:p>
    <w:p w14:paraId="1C21FA64" w14:textId="77777777" w:rsidR="00FC09C1" w:rsidRPr="00FC09C1" w:rsidRDefault="00FC09C1" w:rsidP="00FC09C1">
      <w:pPr>
        <w:tabs>
          <w:tab w:val="left" w:pos="1009"/>
        </w:tabs>
        <w:ind w:right="1134"/>
        <w:rPr>
          <w:szCs w:val="24"/>
        </w:rPr>
      </w:pPr>
    </w:p>
    <w:p w14:paraId="72B44DAC" w14:textId="77777777" w:rsidR="005A0377" w:rsidRDefault="005A0377">
      <w:pPr>
        <w:tabs>
          <w:tab w:val="left" w:pos="1009"/>
        </w:tabs>
        <w:ind w:right="1134"/>
        <w:rPr>
          <w:caps/>
          <w:szCs w:val="24"/>
        </w:rPr>
      </w:pPr>
    </w:p>
    <w:p w14:paraId="0A14A8E9" w14:textId="77777777" w:rsidR="005A0377" w:rsidRDefault="005A0377">
      <w:pPr>
        <w:tabs>
          <w:tab w:val="left" w:pos="1009"/>
        </w:tabs>
        <w:ind w:right="1134"/>
        <w:rPr>
          <w:caps/>
          <w:szCs w:val="24"/>
        </w:rPr>
      </w:pPr>
    </w:p>
    <w:p w14:paraId="000DA64B" w14:textId="77777777" w:rsidR="005A0377" w:rsidRDefault="005A0377">
      <w:pPr>
        <w:tabs>
          <w:tab w:val="left" w:pos="1009"/>
        </w:tabs>
        <w:ind w:right="1134"/>
        <w:rPr>
          <w:b/>
          <w:bCs/>
          <w:caps/>
          <w:szCs w:val="24"/>
          <w:u w:val="single"/>
        </w:rPr>
      </w:pPr>
    </w:p>
    <w:p w14:paraId="26B12D6A" w14:textId="77777777" w:rsidR="005A0377" w:rsidRPr="00086CBE" w:rsidRDefault="00C11CAD">
      <w:pPr>
        <w:tabs>
          <w:tab w:val="left" w:pos="1009"/>
        </w:tabs>
        <w:ind w:right="1134"/>
        <w:rPr>
          <w:b/>
          <w:bCs/>
          <w:caps/>
          <w:szCs w:val="24"/>
          <w:u w:val="single"/>
        </w:rPr>
      </w:pPr>
      <w:r>
        <w:rPr>
          <w:b/>
          <w:bCs/>
          <w:szCs w:val="24"/>
          <w:u w:val="single"/>
        </w:rPr>
        <w:t>8 §</w:t>
      </w:r>
      <w:r w:rsidR="005A0377" w:rsidRPr="00086CBE">
        <w:rPr>
          <w:b/>
          <w:bCs/>
          <w:szCs w:val="24"/>
          <w:u w:val="single"/>
        </w:rPr>
        <w:t xml:space="preserve"> Verksamhetsberättelse</w:t>
      </w:r>
    </w:p>
    <w:p w14:paraId="76280EC0" w14:textId="77777777" w:rsidR="005A0377" w:rsidRDefault="005A0377" w:rsidP="00086CBE">
      <w:pPr>
        <w:pStyle w:val="Brdtext"/>
        <w:ind w:left="284"/>
        <w:jc w:val="center"/>
        <w:rPr>
          <w:sz w:val="32"/>
          <w:szCs w:val="32"/>
        </w:rPr>
      </w:pPr>
    </w:p>
    <w:p w14:paraId="79CAE205" w14:textId="1F82FE05" w:rsidR="005A0377" w:rsidRPr="005308E2" w:rsidRDefault="005A0377" w:rsidP="001B7D95">
      <w:pPr>
        <w:ind w:left="284"/>
        <w:jc w:val="center"/>
        <w:rPr>
          <w:b/>
          <w:bCs/>
          <w:caps/>
          <w:sz w:val="32"/>
          <w:szCs w:val="32"/>
        </w:rPr>
      </w:pPr>
      <w:r w:rsidRPr="005308E2">
        <w:rPr>
          <w:b/>
          <w:bCs/>
          <w:sz w:val="32"/>
          <w:szCs w:val="32"/>
        </w:rPr>
        <w:t>Verksamhetsberättelse 20</w:t>
      </w:r>
      <w:r w:rsidR="00D63B80">
        <w:rPr>
          <w:b/>
          <w:bCs/>
          <w:sz w:val="32"/>
          <w:szCs w:val="32"/>
        </w:rPr>
        <w:t>2</w:t>
      </w:r>
      <w:r w:rsidR="00F90019">
        <w:rPr>
          <w:b/>
          <w:bCs/>
          <w:caps/>
          <w:sz w:val="32"/>
          <w:szCs w:val="32"/>
        </w:rPr>
        <w:t>1</w:t>
      </w:r>
      <w:r w:rsidRPr="005308E2">
        <w:rPr>
          <w:b/>
          <w:bCs/>
          <w:sz w:val="32"/>
          <w:szCs w:val="32"/>
        </w:rPr>
        <w:t>/20</w:t>
      </w:r>
      <w:r w:rsidR="001B3BC8">
        <w:rPr>
          <w:b/>
          <w:bCs/>
          <w:sz w:val="32"/>
          <w:szCs w:val="32"/>
        </w:rPr>
        <w:t>2</w:t>
      </w:r>
      <w:r w:rsidR="00F90019">
        <w:rPr>
          <w:b/>
          <w:bCs/>
          <w:caps/>
          <w:sz w:val="32"/>
          <w:szCs w:val="32"/>
        </w:rPr>
        <w:t>2</w:t>
      </w:r>
    </w:p>
    <w:p w14:paraId="774DC6D6" w14:textId="77777777" w:rsidR="005A0377" w:rsidRPr="00205A71" w:rsidRDefault="005A0377" w:rsidP="001B7D95">
      <w:pPr>
        <w:ind w:left="284"/>
        <w:rPr>
          <w:caps/>
          <w:szCs w:val="24"/>
        </w:rPr>
      </w:pPr>
    </w:p>
    <w:p w14:paraId="7DD1E4AB" w14:textId="48EB8C47" w:rsidR="005A0377" w:rsidRPr="00205A71" w:rsidRDefault="005A0377" w:rsidP="001B7D95">
      <w:pPr>
        <w:ind w:left="284"/>
        <w:rPr>
          <w:caps/>
          <w:szCs w:val="24"/>
        </w:rPr>
      </w:pPr>
      <w:proofErr w:type="spellStart"/>
      <w:r w:rsidRPr="00205A71">
        <w:rPr>
          <w:szCs w:val="24"/>
        </w:rPr>
        <w:t>Sigfast</w:t>
      </w:r>
      <w:proofErr w:type="spellEnd"/>
      <w:r w:rsidRPr="00205A71">
        <w:rPr>
          <w:szCs w:val="24"/>
        </w:rPr>
        <w:t xml:space="preserve"> Samfällighetsförenings ändamål är att förvalta den gemensamma delen av området; anläggningssamfällighet för vägar, parkeringsplatser, </w:t>
      </w:r>
      <w:r w:rsidR="00065F21" w:rsidRPr="004E3C83">
        <w:rPr>
          <w:szCs w:val="24"/>
        </w:rPr>
        <w:t>fibernät</w:t>
      </w:r>
      <w:r w:rsidR="005146D5" w:rsidRPr="004E3C83">
        <w:rPr>
          <w:szCs w:val="24"/>
        </w:rPr>
        <w:t xml:space="preserve"> för Internet och TV</w:t>
      </w:r>
      <w:r w:rsidRPr="004E3C83">
        <w:rPr>
          <w:szCs w:val="24"/>
        </w:rPr>
        <w:t>, ledningar för el, kall- och varmvatten, lekplatser mm.</w:t>
      </w:r>
    </w:p>
    <w:p w14:paraId="783E67BB" w14:textId="77777777" w:rsidR="005A0377" w:rsidRPr="00205A71" w:rsidRDefault="005A0377" w:rsidP="001B7D95">
      <w:pPr>
        <w:ind w:left="284"/>
        <w:rPr>
          <w:caps/>
          <w:szCs w:val="24"/>
        </w:rPr>
      </w:pPr>
    </w:p>
    <w:p w14:paraId="0D1E7BA1" w14:textId="77777777" w:rsidR="005A0377" w:rsidRPr="00205A71" w:rsidRDefault="005A0377" w:rsidP="001B7D95">
      <w:pPr>
        <w:ind w:left="284"/>
        <w:rPr>
          <w:caps/>
          <w:szCs w:val="24"/>
        </w:rPr>
      </w:pPr>
      <w:r w:rsidRPr="00205A71">
        <w:rPr>
          <w:szCs w:val="24"/>
        </w:rPr>
        <w:t xml:space="preserve">Samfälligheten bildades vid anläggningsbeslut den 25 april </w:t>
      </w:r>
      <w:r w:rsidR="009152C6">
        <w:rPr>
          <w:szCs w:val="24"/>
        </w:rPr>
        <w:t xml:space="preserve">1990 </w:t>
      </w:r>
      <w:r w:rsidR="00E00D99">
        <w:rPr>
          <w:szCs w:val="24"/>
        </w:rPr>
        <w:t>och f</w:t>
      </w:r>
      <w:r w:rsidRPr="00205A71">
        <w:rPr>
          <w:szCs w:val="24"/>
        </w:rPr>
        <w:t>öreningen registrerades den 21 augusti 1990. Föreningen övertog ansvaret för den ekonomiska driften fr</w:t>
      </w:r>
      <w:r>
        <w:rPr>
          <w:szCs w:val="24"/>
        </w:rPr>
        <w:t>.</w:t>
      </w:r>
      <w:r w:rsidRPr="00205A71">
        <w:rPr>
          <w:szCs w:val="24"/>
        </w:rPr>
        <w:t>o</w:t>
      </w:r>
      <w:r>
        <w:rPr>
          <w:szCs w:val="24"/>
        </w:rPr>
        <w:t>.m.</w:t>
      </w:r>
      <w:r w:rsidRPr="00205A71">
        <w:rPr>
          <w:szCs w:val="24"/>
        </w:rPr>
        <w:t xml:space="preserve"> </w:t>
      </w:r>
      <w:r>
        <w:rPr>
          <w:szCs w:val="24"/>
        </w:rPr>
        <w:t xml:space="preserve">den </w:t>
      </w:r>
      <w:r w:rsidRPr="00205A71">
        <w:rPr>
          <w:szCs w:val="24"/>
        </w:rPr>
        <w:t>1 juli 1991.</w:t>
      </w:r>
    </w:p>
    <w:p w14:paraId="65798B5B" w14:textId="77777777" w:rsidR="005A0377" w:rsidRPr="00205A71" w:rsidRDefault="005A0377" w:rsidP="001B7D95">
      <w:pPr>
        <w:ind w:left="284"/>
        <w:rPr>
          <w:caps/>
          <w:szCs w:val="24"/>
        </w:rPr>
      </w:pPr>
    </w:p>
    <w:p w14:paraId="02E400EC" w14:textId="0CB5F632" w:rsidR="005A0377" w:rsidRPr="00205A71" w:rsidRDefault="005A0377" w:rsidP="001B7D95">
      <w:pPr>
        <w:ind w:left="284"/>
        <w:rPr>
          <w:caps/>
          <w:szCs w:val="24"/>
        </w:rPr>
      </w:pPr>
      <w:r w:rsidRPr="00205A71">
        <w:rPr>
          <w:szCs w:val="24"/>
        </w:rPr>
        <w:t xml:space="preserve">Vid föregående föreningsstämma den </w:t>
      </w:r>
      <w:r w:rsidR="00F90019">
        <w:rPr>
          <w:caps/>
          <w:szCs w:val="24"/>
        </w:rPr>
        <w:t xml:space="preserve">25 </w:t>
      </w:r>
      <w:r w:rsidRPr="00205A71">
        <w:rPr>
          <w:szCs w:val="24"/>
        </w:rPr>
        <w:t>mars 20</w:t>
      </w:r>
      <w:r w:rsidR="007369F0">
        <w:rPr>
          <w:szCs w:val="24"/>
        </w:rPr>
        <w:t>2</w:t>
      </w:r>
      <w:r w:rsidR="00F90019">
        <w:rPr>
          <w:caps/>
          <w:szCs w:val="24"/>
        </w:rPr>
        <w:t>1</w:t>
      </w:r>
      <w:r w:rsidRPr="00205A71">
        <w:rPr>
          <w:szCs w:val="24"/>
        </w:rPr>
        <w:t xml:space="preserve"> valdes:</w:t>
      </w:r>
    </w:p>
    <w:p w14:paraId="00040F91" w14:textId="77777777" w:rsidR="005A0377" w:rsidRPr="00205A71" w:rsidRDefault="005A0377" w:rsidP="001B7D95">
      <w:pPr>
        <w:ind w:left="284"/>
        <w:rPr>
          <w:caps/>
          <w:szCs w:val="24"/>
        </w:rPr>
      </w:pPr>
    </w:p>
    <w:p w14:paraId="36D5D923" w14:textId="77777777" w:rsidR="005A0377" w:rsidRPr="00205A71" w:rsidRDefault="005A0377" w:rsidP="001B7D95">
      <w:pPr>
        <w:ind w:left="284"/>
        <w:rPr>
          <w:caps/>
          <w:szCs w:val="24"/>
        </w:rPr>
      </w:pPr>
      <w:r w:rsidRPr="00205A71">
        <w:rPr>
          <w:szCs w:val="24"/>
        </w:rPr>
        <w:t>Ordförande:</w:t>
      </w:r>
      <w:r w:rsidRPr="00205A71">
        <w:rPr>
          <w:szCs w:val="24"/>
        </w:rPr>
        <w:tab/>
      </w:r>
      <w:r w:rsidRPr="00205A71">
        <w:rPr>
          <w:b/>
          <w:bCs/>
          <w:szCs w:val="24"/>
        </w:rPr>
        <w:t>Lisbeth Gunnarsson</w:t>
      </w:r>
      <w:r>
        <w:rPr>
          <w:b/>
          <w:bCs/>
          <w:szCs w:val="24"/>
        </w:rPr>
        <w:t xml:space="preserve"> </w:t>
      </w:r>
      <w:r w:rsidRPr="007D31C4">
        <w:rPr>
          <w:szCs w:val="24"/>
        </w:rPr>
        <w:t>(294)</w:t>
      </w:r>
    </w:p>
    <w:p w14:paraId="44F7EBAD" w14:textId="72911A16" w:rsidR="0059339D" w:rsidRDefault="005A0377" w:rsidP="001B7D95">
      <w:pPr>
        <w:ind w:left="284"/>
        <w:rPr>
          <w:caps/>
          <w:szCs w:val="24"/>
        </w:rPr>
      </w:pPr>
      <w:r w:rsidRPr="00205A71">
        <w:rPr>
          <w:szCs w:val="24"/>
        </w:rPr>
        <w:t>Ledamöter på två år:</w:t>
      </w:r>
      <w:r w:rsidRPr="00205A71">
        <w:rPr>
          <w:szCs w:val="24"/>
        </w:rPr>
        <w:tab/>
      </w:r>
      <w:r w:rsidR="00B23697">
        <w:rPr>
          <w:b/>
          <w:bCs/>
          <w:szCs w:val="24"/>
        </w:rPr>
        <w:t>Susanne Larsson</w:t>
      </w:r>
      <w:r>
        <w:rPr>
          <w:b/>
          <w:bCs/>
          <w:szCs w:val="24"/>
        </w:rPr>
        <w:t xml:space="preserve"> </w:t>
      </w:r>
      <w:r w:rsidRPr="00C04B1E">
        <w:rPr>
          <w:szCs w:val="24"/>
        </w:rPr>
        <w:t>(</w:t>
      </w:r>
      <w:r w:rsidR="00B23697">
        <w:rPr>
          <w:szCs w:val="24"/>
        </w:rPr>
        <w:t>280</w:t>
      </w:r>
      <w:r w:rsidRPr="00C04B1E">
        <w:rPr>
          <w:szCs w:val="24"/>
        </w:rPr>
        <w:t>)</w:t>
      </w:r>
      <w:r w:rsidRPr="00205A71">
        <w:rPr>
          <w:szCs w:val="24"/>
        </w:rPr>
        <w:t xml:space="preserve"> och </w:t>
      </w:r>
      <w:r w:rsidR="00B23697">
        <w:rPr>
          <w:b/>
          <w:bCs/>
          <w:szCs w:val="24"/>
        </w:rPr>
        <w:t>Ali Aslan</w:t>
      </w:r>
      <w:r w:rsidR="0059339D">
        <w:rPr>
          <w:b/>
          <w:bCs/>
          <w:szCs w:val="24"/>
        </w:rPr>
        <w:t xml:space="preserve"> </w:t>
      </w:r>
      <w:r w:rsidRPr="00C04B1E">
        <w:rPr>
          <w:szCs w:val="24"/>
        </w:rPr>
        <w:t>(</w:t>
      </w:r>
      <w:r w:rsidR="00B23697">
        <w:rPr>
          <w:szCs w:val="24"/>
        </w:rPr>
        <w:t>276</w:t>
      </w:r>
      <w:r w:rsidRPr="00C04B1E">
        <w:rPr>
          <w:szCs w:val="24"/>
        </w:rPr>
        <w:t>)</w:t>
      </w:r>
      <w:r>
        <w:rPr>
          <w:szCs w:val="24"/>
        </w:rPr>
        <w:t xml:space="preserve"> </w:t>
      </w:r>
    </w:p>
    <w:p w14:paraId="76191E57" w14:textId="475DC9BE" w:rsidR="005A0377" w:rsidRPr="00205A71" w:rsidRDefault="005A0377" w:rsidP="001B7D95">
      <w:pPr>
        <w:ind w:left="284"/>
        <w:rPr>
          <w:caps/>
          <w:szCs w:val="24"/>
        </w:rPr>
      </w:pPr>
      <w:r w:rsidRPr="00205A71">
        <w:rPr>
          <w:szCs w:val="24"/>
        </w:rPr>
        <w:t>Suppleanter på ett år:</w:t>
      </w:r>
      <w:r w:rsidRPr="00205A71">
        <w:rPr>
          <w:szCs w:val="24"/>
        </w:rPr>
        <w:tab/>
      </w:r>
      <w:proofErr w:type="spellStart"/>
      <w:r w:rsidR="001B3BC8">
        <w:rPr>
          <w:b/>
          <w:bCs/>
          <w:szCs w:val="24"/>
        </w:rPr>
        <w:t>Ömür</w:t>
      </w:r>
      <w:proofErr w:type="spellEnd"/>
      <w:r w:rsidR="001B3BC8">
        <w:rPr>
          <w:b/>
          <w:bCs/>
          <w:szCs w:val="24"/>
        </w:rPr>
        <w:t xml:space="preserve"> </w:t>
      </w:r>
      <w:proofErr w:type="spellStart"/>
      <w:r w:rsidR="001B3BC8">
        <w:rPr>
          <w:b/>
          <w:bCs/>
          <w:szCs w:val="24"/>
        </w:rPr>
        <w:t>Öztürk</w:t>
      </w:r>
      <w:proofErr w:type="spellEnd"/>
      <w:r w:rsidR="001B3BC8">
        <w:rPr>
          <w:b/>
          <w:bCs/>
          <w:szCs w:val="24"/>
        </w:rPr>
        <w:t xml:space="preserve"> </w:t>
      </w:r>
      <w:r w:rsidR="001B3BC8" w:rsidRPr="0059636A">
        <w:rPr>
          <w:bCs/>
          <w:szCs w:val="24"/>
        </w:rPr>
        <w:t>(348</w:t>
      </w:r>
      <w:r>
        <w:rPr>
          <w:szCs w:val="24"/>
        </w:rPr>
        <w:t xml:space="preserve">) </w:t>
      </w:r>
      <w:r w:rsidRPr="00205A71">
        <w:rPr>
          <w:szCs w:val="24"/>
        </w:rPr>
        <w:t xml:space="preserve">och </w:t>
      </w:r>
      <w:r w:rsidR="00B23697">
        <w:rPr>
          <w:b/>
          <w:bCs/>
          <w:szCs w:val="24"/>
        </w:rPr>
        <w:t>Lena Wennerström</w:t>
      </w:r>
      <w:r>
        <w:rPr>
          <w:b/>
          <w:bCs/>
          <w:szCs w:val="24"/>
        </w:rPr>
        <w:t xml:space="preserve"> </w:t>
      </w:r>
      <w:r w:rsidRPr="00C04B1E">
        <w:rPr>
          <w:szCs w:val="24"/>
        </w:rPr>
        <w:t>(</w:t>
      </w:r>
      <w:r w:rsidR="00B23697">
        <w:rPr>
          <w:szCs w:val="24"/>
        </w:rPr>
        <w:t>370</w:t>
      </w:r>
      <w:r w:rsidRPr="00C04B1E">
        <w:rPr>
          <w:szCs w:val="24"/>
        </w:rPr>
        <w:t>)</w:t>
      </w:r>
    </w:p>
    <w:p w14:paraId="3CADEF49" w14:textId="77777777" w:rsidR="005A0377" w:rsidRPr="00F90019" w:rsidRDefault="005A0377" w:rsidP="001B7D95">
      <w:pPr>
        <w:ind w:left="284"/>
        <w:rPr>
          <w:caps/>
          <w:szCs w:val="24"/>
        </w:rPr>
      </w:pPr>
      <w:r w:rsidRPr="00F90019">
        <w:rPr>
          <w:szCs w:val="24"/>
        </w:rPr>
        <w:t>Revisorer (suppleant):</w:t>
      </w:r>
      <w:r w:rsidRPr="00F90019">
        <w:rPr>
          <w:szCs w:val="24"/>
        </w:rPr>
        <w:tab/>
      </w:r>
      <w:r w:rsidR="00866E59" w:rsidRPr="00F90019">
        <w:rPr>
          <w:b/>
          <w:bCs/>
          <w:szCs w:val="24"/>
        </w:rPr>
        <w:t xml:space="preserve">Kenneth </w:t>
      </w:r>
      <w:proofErr w:type="spellStart"/>
      <w:r w:rsidR="00866E59" w:rsidRPr="00F90019">
        <w:rPr>
          <w:b/>
          <w:bCs/>
          <w:szCs w:val="24"/>
        </w:rPr>
        <w:t>Wernquist</w:t>
      </w:r>
      <w:proofErr w:type="spellEnd"/>
      <w:r w:rsidRPr="00F90019">
        <w:rPr>
          <w:b/>
          <w:bCs/>
          <w:szCs w:val="24"/>
        </w:rPr>
        <w:t xml:space="preserve"> </w:t>
      </w:r>
      <w:r w:rsidRPr="00F90019">
        <w:rPr>
          <w:szCs w:val="24"/>
        </w:rPr>
        <w:t>(</w:t>
      </w:r>
      <w:r w:rsidR="00D63B80" w:rsidRPr="00F90019">
        <w:rPr>
          <w:szCs w:val="24"/>
        </w:rPr>
        <w:t>388)</w:t>
      </w:r>
      <w:r w:rsidR="00723A4A" w:rsidRPr="00F90019">
        <w:rPr>
          <w:szCs w:val="24"/>
        </w:rPr>
        <w:t xml:space="preserve"> och </w:t>
      </w:r>
      <w:r w:rsidR="00723A4A" w:rsidRPr="00F90019">
        <w:rPr>
          <w:b/>
          <w:szCs w:val="24"/>
        </w:rPr>
        <w:t>Björn Hägg</w:t>
      </w:r>
      <w:r w:rsidR="00723A4A" w:rsidRPr="00F90019">
        <w:rPr>
          <w:szCs w:val="24"/>
        </w:rPr>
        <w:t xml:space="preserve"> (302)</w:t>
      </w:r>
    </w:p>
    <w:p w14:paraId="77C18AC6" w14:textId="1F01947F" w:rsidR="005A0377" w:rsidRPr="00233FAE" w:rsidRDefault="00723A4A" w:rsidP="001B7D95">
      <w:pPr>
        <w:ind w:left="1588" w:firstLine="1020"/>
        <w:rPr>
          <w:caps/>
          <w:szCs w:val="24"/>
        </w:rPr>
      </w:pPr>
      <w:r>
        <w:rPr>
          <w:b/>
          <w:bCs/>
          <w:szCs w:val="24"/>
        </w:rPr>
        <w:t>Josefin Melander</w:t>
      </w:r>
      <w:r w:rsidR="005A0377" w:rsidRPr="00233FAE">
        <w:rPr>
          <w:szCs w:val="24"/>
        </w:rPr>
        <w:t xml:space="preserve"> (</w:t>
      </w:r>
      <w:r w:rsidR="00516836">
        <w:rPr>
          <w:szCs w:val="24"/>
        </w:rPr>
        <w:t>3</w:t>
      </w:r>
      <w:r>
        <w:rPr>
          <w:szCs w:val="24"/>
        </w:rPr>
        <w:t>8</w:t>
      </w:r>
      <w:r w:rsidR="00516836">
        <w:rPr>
          <w:szCs w:val="24"/>
        </w:rPr>
        <w:t>4</w:t>
      </w:r>
      <w:r w:rsidR="005A0377" w:rsidRPr="00233FAE">
        <w:rPr>
          <w:szCs w:val="24"/>
        </w:rPr>
        <w:t>)</w:t>
      </w:r>
    </w:p>
    <w:p w14:paraId="56F5C42A" w14:textId="77777777" w:rsidR="005A0377" w:rsidRPr="00205A71" w:rsidRDefault="005A0377" w:rsidP="001B7D95">
      <w:pPr>
        <w:ind w:left="284"/>
        <w:rPr>
          <w:caps/>
          <w:szCs w:val="24"/>
        </w:rPr>
      </w:pPr>
      <w:r w:rsidRPr="00205A71">
        <w:rPr>
          <w:szCs w:val="24"/>
        </w:rPr>
        <w:t>Valberedning:</w:t>
      </w:r>
      <w:r w:rsidRPr="00205A71">
        <w:rPr>
          <w:szCs w:val="24"/>
        </w:rPr>
        <w:tab/>
      </w:r>
      <w:r>
        <w:rPr>
          <w:b/>
          <w:bCs/>
          <w:szCs w:val="24"/>
        </w:rPr>
        <w:t>Andreas Nordlund</w:t>
      </w:r>
      <w:r>
        <w:rPr>
          <w:szCs w:val="24"/>
        </w:rPr>
        <w:t xml:space="preserve"> (308) </w:t>
      </w:r>
      <w:r w:rsidR="0059636A">
        <w:rPr>
          <w:szCs w:val="24"/>
        </w:rPr>
        <w:t xml:space="preserve">och </w:t>
      </w:r>
      <w:r w:rsidR="0059636A" w:rsidRPr="0059636A">
        <w:rPr>
          <w:b/>
          <w:szCs w:val="24"/>
        </w:rPr>
        <w:t>Hans-Olov Blom</w:t>
      </w:r>
      <w:r w:rsidR="0059636A">
        <w:rPr>
          <w:szCs w:val="24"/>
        </w:rPr>
        <w:t xml:space="preserve"> (294)</w:t>
      </w:r>
    </w:p>
    <w:p w14:paraId="2D737160" w14:textId="77777777" w:rsidR="005A0377" w:rsidRPr="00205A71" w:rsidRDefault="005A0377" w:rsidP="001B7D95">
      <w:pPr>
        <w:ind w:left="284"/>
        <w:rPr>
          <w:caps/>
          <w:szCs w:val="24"/>
        </w:rPr>
      </w:pPr>
    </w:p>
    <w:p w14:paraId="40D13BDA" w14:textId="542FD55E" w:rsidR="005A0377" w:rsidRDefault="005A0377" w:rsidP="001B7D95">
      <w:pPr>
        <w:ind w:left="284"/>
        <w:rPr>
          <w:caps/>
          <w:szCs w:val="24"/>
        </w:rPr>
      </w:pPr>
      <w:r w:rsidRPr="00205A71">
        <w:rPr>
          <w:szCs w:val="24"/>
        </w:rPr>
        <w:t xml:space="preserve">Styrelsen har haft </w:t>
      </w:r>
      <w:r w:rsidR="003F5494">
        <w:rPr>
          <w:szCs w:val="24"/>
        </w:rPr>
        <w:t>12</w:t>
      </w:r>
      <w:r w:rsidRPr="00237040">
        <w:rPr>
          <w:szCs w:val="24"/>
        </w:rPr>
        <w:t xml:space="preserve"> </w:t>
      </w:r>
      <w:r w:rsidRPr="00205A71">
        <w:rPr>
          <w:szCs w:val="24"/>
        </w:rPr>
        <w:t>protokollförda sammanträden och arbetat med aktiva suppleanter.</w:t>
      </w:r>
      <w:r>
        <w:rPr>
          <w:szCs w:val="24"/>
        </w:rPr>
        <w:t xml:space="preserve"> </w:t>
      </w:r>
    </w:p>
    <w:p w14:paraId="35F1FB14" w14:textId="77777777" w:rsidR="005A0377" w:rsidRPr="009A4A27" w:rsidRDefault="005A0377" w:rsidP="001B7D95">
      <w:pPr>
        <w:ind w:left="284"/>
        <w:rPr>
          <w:b/>
          <w:bCs/>
          <w:caps/>
          <w:color w:val="339966"/>
          <w:sz w:val="22"/>
          <w:szCs w:val="22"/>
          <w:u w:val="single"/>
        </w:rPr>
      </w:pPr>
    </w:p>
    <w:p w14:paraId="1F3A02C9" w14:textId="77777777" w:rsidR="005A0377" w:rsidRPr="005308E2" w:rsidRDefault="005A0377" w:rsidP="001B7D95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  <w:r w:rsidRPr="005308E2">
        <w:rPr>
          <w:b/>
          <w:bCs/>
          <w:color w:val="000000"/>
          <w:sz w:val="22"/>
          <w:szCs w:val="22"/>
          <w:u w:val="single"/>
        </w:rPr>
        <w:t>ANSVARSFÖRDELNING</w:t>
      </w:r>
    </w:p>
    <w:p w14:paraId="0F89AEAA" w14:textId="77777777" w:rsidR="005A0377" w:rsidRPr="00205A71" w:rsidRDefault="005A0377" w:rsidP="001B7D95">
      <w:pPr>
        <w:ind w:left="284"/>
        <w:rPr>
          <w:caps/>
          <w:szCs w:val="24"/>
        </w:rPr>
      </w:pPr>
      <w:r w:rsidRPr="00205A71">
        <w:rPr>
          <w:szCs w:val="24"/>
        </w:rPr>
        <w:t>Arbetsuppgifterna inom styrelsen har varit fördelade enligt följande:</w:t>
      </w:r>
    </w:p>
    <w:p w14:paraId="2FFE7AD6" w14:textId="77777777" w:rsidR="005A0377" w:rsidRPr="00205A71" w:rsidRDefault="005A0377" w:rsidP="001B7D95">
      <w:pPr>
        <w:ind w:left="284"/>
        <w:rPr>
          <w:caps/>
          <w:szCs w:val="24"/>
        </w:rPr>
      </w:pPr>
    </w:p>
    <w:p w14:paraId="50BB3DBB" w14:textId="77777777" w:rsidR="005A0377" w:rsidRPr="00205A71" w:rsidRDefault="005A0377" w:rsidP="001B7D95">
      <w:pPr>
        <w:ind w:left="284"/>
        <w:rPr>
          <w:caps/>
          <w:szCs w:val="24"/>
        </w:rPr>
      </w:pPr>
      <w:r w:rsidRPr="00205A71">
        <w:rPr>
          <w:b/>
          <w:bCs/>
          <w:szCs w:val="24"/>
        </w:rPr>
        <w:t>Sekreterare</w:t>
      </w:r>
      <w:r w:rsidRPr="00205A71">
        <w:rPr>
          <w:szCs w:val="24"/>
        </w:rPr>
        <w:tab/>
      </w:r>
      <w:r>
        <w:rPr>
          <w:szCs w:val="24"/>
        </w:rPr>
        <w:tab/>
      </w:r>
      <w:smartTag w:uri="urn:schemas-microsoft-com:office:smarttags" w:element="PersonName">
        <w:smartTagPr>
          <w:attr w:name="ProductID" w:val="Susanne Larsson"/>
        </w:smartTagPr>
        <w:r>
          <w:rPr>
            <w:b/>
            <w:bCs/>
            <w:szCs w:val="24"/>
          </w:rPr>
          <w:t>Susanne Larsson</w:t>
        </w:r>
      </w:smartTag>
    </w:p>
    <w:p w14:paraId="2D06BBA5" w14:textId="4585C3D4" w:rsidR="005A0377" w:rsidRDefault="005A0377" w:rsidP="00B23697">
      <w:pPr>
        <w:ind w:left="284"/>
        <w:rPr>
          <w:b/>
          <w:bCs/>
          <w:caps/>
          <w:szCs w:val="24"/>
        </w:rPr>
      </w:pPr>
      <w:r w:rsidRPr="00205A71">
        <w:rPr>
          <w:b/>
          <w:bCs/>
          <w:szCs w:val="24"/>
        </w:rPr>
        <w:t>Kassör</w:t>
      </w:r>
      <w:r w:rsidRPr="00205A7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23703">
        <w:rPr>
          <w:b/>
          <w:bCs/>
          <w:szCs w:val="24"/>
        </w:rPr>
        <w:t>Stina Grahn</w:t>
      </w:r>
      <w:r>
        <w:rPr>
          <w:b/>
          <w:bCs/>
          <w:szCs w:val="24"/>
        </w:rPr>
        <w:tab/>
      </w:r>
      <w:r w:rsidRPr="00205A71">
        <w:rPr>
          <w:b/>
          <w:bCs/>
          <w:szCs w:val="24"/>
        </w:rPr>
        <w:t xml:space="preserve"> </w:t>
      </w:r>
      <w:r w:rsidRPr="00205A71">
        <w:rPr>
          <w:szCs w:val="24"/>
        </w:rPr>
        <w:tab/>
      </w:r>
      <w:r>
        <w:rPr>
          <w:szCs w:val="24"/>
        </w:rPr>
        <w:tab/>
      </w:r>
    </w:p>
    <w:p w14:paraId="765977EA" w14:textId="77777777" w:rsidR="005A0377" w:rsidRPr="00205A71" w:rsidRDefault="005A0377" w:rsidP="001B7D95">
      <w:pPr>
        <w:ind w:left="284"/>
        <w:rPr>
          <w:b/>
          <w:bCs/>
          <w:caps/>
          <w:szCs w:val="24"/>
        </w:rPr>
      </w:pPr>
      <w:r w:rsidRPr="00205A71">
        <w:rPr>
          <w:b/>
          <w:bCs/>
          <w:szCs w:val="24"/>
        </w:rPr>
        <w:t>K-tomt –</w:t>
      </w:r>
    </w:p>
    <w:p w14:paraId="615A3714" w14:textId="675A7FAA" w:rsidR="005A0377" w:rsidRPr="00205A71" w:rsidRDefault="005A0377" w:rsidP="00B23697">
      <w:pPr>
        <w:tabs>
          <w:tab w:val="left" w:pos="540"/>
        </w:tabs>
        <w:ind w:left="3908" w:hanging="3624"/>
        <w:rPr>
          <w:caps/>
          <w:szCs w:val="24"/>
        </w:rPr>
      </w:pPr>
      <w:r w:rsidRPr="00205A71">
        <w:rPr>
          <w:szCs w:val="24"/>
        </w:rPr>
        <w:tab/>
        <w:t>trädgård</w:t>
      </w:r>
      <w:r w:rsidRPr="00205A71">
        <w:rPr>
          <w:szCs w:val="24"/>
        </w:rPr>
        <w:tab/>
      </w:r>
      <w:r>
        <w:rPr>
          <w:szCs w:val="24"/>
        </w:rPr>
        <w:tab/>
      </w:r>
      <w:r w:rsidRPr="00205A71">
        <w:rPr>
          <w:b/>
          <w:bCs/>
          <w:szCs w:val="24"/>
        </w:rPr>
        <w:t>Lisbeth Gunnarsson</w:t>
      </w:r>
      <w:r>
        <w:rPr>
          <w:b/>
          <w:bCs/>
          <w:szCs w:val="24"/>
        </w:rPr>
        <w:t xml:space="preserve"> </w:t>
      </w:r>
      <w:r w:rsidRPr="006458D6">
        <w:rPr>
          <w:szCs w:val="24"/>
        </w:rPr>
        <w:t>och</w:t>
      </w:r>
      <w:r>
        <w:rPr>
          <w:b/>
          <w:bCs/>
          <w:szCs w:val="24"/>
        </w:rPr>
        <w:t xml:space="preserve"> Susanne Larsson</w:t>
      </w:r>
      <w:r>
        <w:rPr>
          <w:szCs w:val="24"/>
        </w:rPr>
        <w:t xml:space="preserve"> </w:t>
      </w:r>
      <w:r w:rsidR="00B23697">
        <w:rPr>
          <w:szCs w:val="24"/>
        </w:rPr>
        <w:t xml:space="preserve">och </w:t>
      </w:r>
      <w:r w:rsidR="00B23697" w:rsidRPr="00B23697">
        <w:rPr>
          <w:b/>
          <w:bCs/>
          <w:szCs w:val="24"/>
        </w:rPr>
        <w:t>Lena Wennerström</w:t>
      </w:r>
    </w:p>
    <w:p w14:paraId="5CFFE9D5" w14:textId="490B585B" w:rsidR="005A0377" w:rsidRPr="00205A71" w:rsidRDefault="005A0377" w:rsidP="001B7D95">
      <w:pPr>
        <w:tabs>
          <w:tab w:val="left" w:pos="540"/>
        </w:tabs>
        <w:ind w:left="284"/>
        <w:rPr>
          <w:caps/>
          <w:szCs w:val="24"/>
        </w:rPr>
      </w:pPr>
      <w:r w:rsidRPr="00205A71">
        <w:rPr>
          <w:szCs w:val="24"/>
        </w:rPr>
        <w:tab/>
        <w:t>asfalt/byggnader/ belysning</w:t>
      </w:r>
      <w:r w:rsidRPr="00205A71">
        <w:rPr>
          <w:szCs w:val="24"/>
        </w:rPr>
        <w:tab/>
      </w:r>
      <w:r w:rsidR="0059636A" w:rsidRPr="0059636A">
        <w:rPr>
          <w:b/>
          <w:bCs/>
          <w:szCs w:val="24"/>
        </w:rPr>
        <w:t xml:space="preserve">Stina Grahn </w:t>
      </w:r>
      <w:r w:rsidR="0059636A" w:rsidRPr="0059636A">
        <w:rPr>
          <w:bCs/>
          <w:szCs w:val="24"/>
        </w:rPr>
        <w:t>och</w:t>
      </w:r>
      <w:r w:rsidR="0059636A" w:rsidRPr="0059636A">
        <w:rPr>
          <w:b/>
          <w:bCs/>
          <w:szCs w:val="24"/>
        </w:rPr>
        <w:t xml:space="preserve"> </w:t>
      </w:r>
      <w:proofErr w:type="spellStart"/>
      <w:r w:rsidR="00B23697">
        <w:rPr>
          <w:b/>
          <w:bCs/>
          <w:szCs w:val="24"/>
        </w:rPr>
        <w:t>Ömür</w:t>
      </w:r>
      <w:proofErr w:type="spellEnd"/>
      <w:r w:rsidR="00B23697">
        <w:rPr>
          <w:b/>
          <w:bCs/>
          <w:szCs w:val="24"/>
        </w:rPr>
        <w:t xml:space="preserve"> </w:t>
      </w:r>
      <w:proofErr w:type="spellStart"/>
      <w:r w:rsidR="00B23697">
        <w:rPr>
          <w:b/>
          <w:bCs/>
          <w:szCs w:val="24"/>
        </w:rPr>
        <w:t>Öztürk</w:t>
      </w:r>
      <w:proofErr w:type="spellEnd"/>
    </w:p>
    <w:p w14:paraId="60BA7BF9" w14:textId="77777777" w:rsidR="005A0377" w:rsidRDefault="005A0377" w:rsidP="0059636A">
      <w:pPr>
        <w:ind w:left="284"/>
        <w:rPr>
          <w:b/>
          <w:bCs/>
          <w:caps/>
          <w:szCs w:val="24"/>
        </w:rPr>
      </w:pPr>
      <w:r w:rsidRPr="00205A71">
        <w:rPr>
          <w:b/>
          <w:bCs/>
          <w:szCs w:val="24"/>
        </w:rPr>
        <w:t>Sopanläggning</w:t>
      </w:r>
      <w:r w:rsidRPr="00205A71">
        <w:rPr>
          <w:szCs w:val="24"/>
        </w:rPr>
        <w:t xml:space="preserve"> – </w:t>
      </w:r>
      <w:r w:rsidR="0059636A">
        <w:rPr>
          <w:szCs w:val="24"/>
        </w:rPr>
        <w:tab/>
      </w:r>
      <w:r w:rsidR="0059636A">
        <w:rPr>
          <w:szCs w:val="24"/>
        </w:rPr>
        <w:tab/>
      </w:r>
      <w:r w:rsidR="0059636A" w:rsidRPr="0059636A">
        <w:rPr>
          <w:b/>
          <w:szCs w:val="24"/>
        </w:rPr>
        <w:t>Alla i styrelsen</w:t>
      </w:r>
    </w:p>
    <w:p w14:paraId="6D32F95D" w14:textId="62FDD2A6" w:rsidR="005A0377" w:rsidRPr="00205A71" w:rsidRDefault="005A0377" w:rsidP="001B7D95">
      <w:pPr>
        <w:ind w:left="284"/>
        <w:rPr>
          <w:caps/>
          <w:szCs w:val="24"/>
        </w:rPr>
      </w:pPr>
      <w:r>
        <w:rPr>
          <w:b/>
          <w:bCs/>
          <w:szCs w:val="24"/>
        </w:rPr>
        <w:t>Bredbandsanläggning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B23697">
        <w:rPr>
          <w:b/>
          <w:bCs/>
          <w:szCs w:val="24"/>
        </w:rPr>
        <w:t>A</w:t>
      </w:r>
      <w:r w:rsidR="000E6E8C">
        <w:rPr>
          <w:b/>
          <w:bCs/>
          <w:szCs w:val="24"/>
        </w:rPr>
        <w:t>r</w:t>
      </w:r>
      <w:r w:rsidR="00B23697">
        <w:rPr>
          <w:b/>
          <w:bCs/>
          <w:szCs w:val="24"/>
        </w:rPr>
        <w:t>tur Melander</w:t>
      </w:r>
    </w:p>
    <w:p w14:paraId="579552EE" w14:textId="50B08EB0" w:rsidR="005A0377" w:rsidRPr="00205A71" w:rsidRDefault="005A0377" w:rsidP="00723A4A">
      <w:pPr>
        <w:ind w:left="3912" w:hanging="3628"/>
        <w:rPr>
          <w:caps/>
          <w:szCs w:val="24"/>
        </w:rPr>
      </w:pPr>
      <w:r w:rsidRPr="00205A71">
        <w:rPr>
          <w:b/>
          <w:bCs/>
          <w:szCs w:val="24"/>
        </w:rPr>
        <w:t>Lekutrustning</w:t>
      </w:r>
      <w:r w:rsidRPr="00205A71">
        <w:rPr>
          <w:b/>
          <w:bCs/>
          <w:szCs w:val="24"/>
        </w:rPr>
        <w:tab/>
      </w:r>
      <w:r w:rsidR="00B23697">
        <w:rPr>
          <w:b/>
          <w:bCs/>
          <w:szCs w:val="24"/>
        </w:rPr>
        <w:t>Ali Aslan</w:t>
      </w:r>
      <w:r w:rsidR="0059636A" w:rsidRPr="0059636A">
        <w:rPr>
          <w:b/>
          <w:bCs/>
          <w:szCs w:val="24"/>
        </w:rPr>
        <w:t xml:space="preserve"> </w:t>
      </w:r>
      <w:r w:rsidR="0059636A" w:rsidRPr="0059636A">
        <w:rPr>
          <w:bCs/>
          <w:szCs w:val="24"/>
        </w:rPr>
        <w:t>och</w:t>
      </w:r>
      <w:r w:rsidR="0059636A" w:rsidRPr="0059636A">
        <w:rPr>
          <w:b/>
          <w:bCs/>
          <w:szCs w:val="24"/>
        </w:rPr>
        <w:t xml:space="preserve"> Artur Melander</w:t>
      </w:r>
    </w:p>
    <w:p w14:paraId="169B4EE7" w14:textId="77777777" w:rsidR="005A0377" w:rsidRDefault="005A0377" w:rsidP="003D0E79">
      <w:pPr>
        <w:pStyle w:val="Brdtext"/>
        <w:tabs>
          <w:tab w:val="left" w:pos="567"/>
          <w:tab w:val="left" w:pos="3686"/>
        </w:tabs>
        <w:ind w:left="284"/>
      </w:pPr>
    </w:p>
    <w:p w14:paraId="7AC9C751" w14:textId="77777777" w:rsidR="007E1CEB" w:rsidRDefault="007E1CEB" w:rsidP="003D0E79">
      <w:pPr>
        <w:pStyle w:val="Brdtext"/>
        <w:tabs>
          <w:tab w:val="left" w:pos="567"/>
          <w:tab w:val="left" w:pos="3686"/>
        </w:tabs>
        <w:ind w:left="284"/>
      </w:pPr>
    </w:p>
    <w:p w14:paraId="054FE501" w14:textId="67A502C3" w:rsidR="007E1CEB" w:rsidRDefault="007E1CEB" w:rsidP="003D0E79">
      <w:pPr>
        <w:pStyle w:val="Brdtext"/>
        <w:tabs>
          <w:tab w:val="left" w:pos="567"/>
          <w:tab w:val="left" w:pos="3686"/>
        </w:tabs>
        <w:ind w:left="284"/>
        <w:rPr>
          <w:b/>
          <w:bCs/>
          <w:color w:val="000000"/>
          <w:sz w:val="22"/>
          <w:szCs w:val="22"/>
          <w:u w:val="single"/>
        </w:rPr>
      </w:pPr>
      <w:r w:rsidRPr="00BC6B78">
        <w:rPr>
          <w:b/>
          <w:bCs/>
          <w:color w:val="000000"/>
          <w:sz w:val="22"/>
          <w:szCs w:val="22"/>
          <w:u w:val="single"/>
        </w:rPr>
        <w:t>Allmänt</w:t>
      </w:r>
    </w:p>
    <w:p w14:paraId="1B897E10" w14:textId="3FE68D25" w:rsidR="00BC6B78" w:rsidRPr="00BC6B78" w:rsidRDefault="00EB1FE5" w:rsidP="005A18B5">
      <w:pPr>
        <w:ind w:left="284"/>
      </w:pPr>
      <w:r>
        <w:t>Ett informationsblad har delats ut till samtliga hushåll</w:t>
      </w:r>
      <w:r w:rsidR="005A18B5">
        <w:t xml:space="preserve"> - </w:t>
      </w:r>
      <w:r w:rsidR="00F22C58">
        <w:t>”</w:t>
      </w:r>
      <w:r w:rsidR="00F22C58" w:rsidRPr="00D651BA">
        <w:rPr>
          <w:i/>
          <w:iCs/>
        </w:rPr>
        <w:t>Vad innebär det att bo i en samfällighet</w:t>
      </w:r>
      <w:r w:rsidR="00D651BA">
        <w:t>”</w:t>
      </w:r>
      <w:r w:rsidR="005A18B5">
        <w:t xml:space="preserve">. </w:t>
      </w:r>
      <w:r w:rsidR="00896E46">
        <w:br/>
      </w:r>
    </w:p>
    <w:p w14:paraId="68537A43" w14:textId="0AC1984A" w:rsidR="00B62C28" w:rsidRDefault="00B62C28" w:rsidP="003D0E79">
      <w:pPr>
        <w:pStyle w:val="Brdtext"/>
        <w:tabs>
          <w:tab w:val="left" w:pos="567"/>
          <w:tab w:val="left" w:pos="3686"/>
        </w:tabs>
        <w:ind w:left="284"/>
      </w:pPr>
    </w:p>
    <w:p w14:paraId="5F2EB09C" w14:textId="77777777" w:rsidR="005A0377" w:rsidRPr="005308E2" w:rsidRDefault="005A0377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  <w:r w:rsidRPr="005308E2">
        <w:rPr>
          <w:b/>
          <w:bCs/>
          <w:color w:val="000000"/>
          <w:sz w:val="22"/>
          <w:szCs w:val="22"/>
          <w:u w:val="single"/>
        </w:rPr>
        <w:t>TRÄDGÅRDSSKÖTSEL</w:t>
      </w:r>
    </w:p>
    <w:p w14:paraId="1D3A2F75" w14:textId="77777777" w:rsidR="005D5D3D" w:rsidRDefault="00B23703" w:rsidP="0052594A">
      <w:pPr>
        <w:ind w:left="284"/>
        <w:rPr>
          <w:caps/>
          <w:color w:val="000000"/>
          <w:szCs w:val="24"/>
        </w:rPr>
      </w:pPr>
      <w:r>
        <w:rPr>
          <w:color w:val="000000"/>
          <w:szCs w:val="24"/>
        </w:rPr>
        <w:t>Två Smålänningar</w:t>
      </w:r>
      <w:r w:rsidR="005A0377">
        <w:rPr>
          <w:color w:val="000000"/>
          <w:szCs w:val="24"/>
        </w:rPr>
        <w:t xml:space="preserve"> AB </w:t>
      </w:r>
      <w:r w:rsidR="00FB14DC">
        <w:rPr>
          <w:color w:val="000000"/>
          <w:szCs w:val="24"/>
        </w:rPr>
        <w:t>har</w:t>
      </w:r>
      <w:r w:rsidR="006D08E5">
        <w:rPr>
          <w:color w:val="000000"/>
          <w:szCs w:val="24"/>
        </w:rPr>
        <w:t xml:space="preserve"> </w:t>
      </w:r>
      <w:r w:rsidR="00800779">
        <w:rPr>
          <w:color w:val="000000"/>
          <w:szCs w:val="24"/>
        </w:rPr>
        <w:t>ansvarat för</w:t>
      </w:r>
      <w:r w:rsidR="005A0377">
        <w:rPr>
          <w:color w:val="000000"/>
          <w:szCs w:val="24"/>
        </w:rPr>
        <w:t xml:space="preserve"> </w:t>
      </w:r>
      <w:r w:rsidR="000D11C9">
        <w:rPr>
          <w:color w:val="000000"/>
          <w:szCs w:val="24"/>
        </w:rPr>
        <w:t>skötsel och underhåll</w:t>
      </w:r>
      <w:r w:rsidR="005A0377">
        <w:rPr>
          <w:color w:val="000000"/>
          <w:szCs w:val="24"/>
        </w:rPr>
        <w:t xml:space="preserve"> av föreningens gemensamma gräsytor och buskar/häckar. </w:t>
      </w:r>
    </w:p>
    <w:p w14:paraId="5C3B6CBA" w14:textId="77777777" w:rsidR="004767F6" w:rsidRDefault="004767F6" w:rsidP="0052594A">
      <w:pPr>
        <w:ind w:left="284"/>
        <w:rPr>
          <w:caps/>
          <w:color w:val="000000"/>
          <w:szCs w:val="24"/>
        </w:rPr>
      </w:pPr>
    </w:p>
    <w:p w14:paraId="6EC6F183" w14:textId="2ED26477" w:rsidR="006E2AD8" w:rsidRDefault="005A0377" w:rsidP="00472329">
      <w:pPr>
        <w:ind w:left="284"/>
        <w:rPr>
          <w:caps/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Vår- och höststädning har genomförts den </w:t>
      </w:r>
      <w:r w:rsidR="00063E6C">
        <w:rPr>
          <w:color w:val="000000"/>
          <w:szCs w:val="24"/>
        </w:rPr>
        <w:t>24</w:t>
      </w:r>
      <w:r>
        <w:rPr>
          <w:color w:val="000000"/>
          <w:szCs w:val="24"/>
        </w:rPr>
        <w:t xml:space="preserve"> april respektive den </w:t>
      </w:r>
      <w:r w:rsidR="00063E6C">
        <w:rPr>
          <w:color w:val="000000"/>
          <w:szCs w:val="24"/>
        </w:rPr>
        <w:t>23</w:t>
      </w:r>
      <w:r>
        <w:rPr>
          <w:color w:val="000000"/>
          <w:szCs w:val="24"/>
        </w:rPr>
        <w:t xml:space="preserve"> oktober 20</w:t>
      </w:r>
      <w:r w:rsidR="006E2AD8">
        <w:rPr>
          <w:color w:val="000000"/>
          <w:szCs w:val="24"/>
        </w:rPr>
        <w:t>2</w:t>
      </w:r>
      <w:r w:rsidR="00063E6C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Samtliga hushåll var då kallade. </w:t>
      </w:r>
      <w:r w:rsidR="00063E6C">
        <w:rPr>
          <w:szCs w:val="24"/>
        </w:rPr>
        <w:t>44</w:t>
      </w:r>
      <w:r w:rsidRPr="00386C42">
        <w:rPr>
          <w:szCs w:val="24"/>
        </w:rPr>
        <w:t xml:space="preserve"> </w:t>
      </w:r>
      <w:r>
        <w:rPr>
          <w:color w:val="000000"/>
          <w:szCs w:val="24"/>
        </w:rPr>
        <w:t xml:space="preserve">hushåll </w:t>
      </w:r>
      <w:r w:rsidR="0052594A">
        <w:rPr>
          <w:color w:val="000000"/>
          <w:szCs w:val="24"/>
        </w:rPr>
        <w:t xml:space="preserve">hade antecknat sig för deltagande </w:t>
      </w:r>
      <w:r>
        <w:rPr>
          <w:color w:val="000000"/>
          <w:szCs w:val="24"/>
        </w:rPr>
        <w:t xml:space="preserve">på vårstädningen </w:t>
      </w:r>
      <w:r w:rsidR="00004B9D">
        <w:rPr>
          <w:color w:val="000000"/>
          <w:szCs w:val="24"/>
        </w:rPr>
        <w:t>och</w:t>
      </w:r>
      <w:r>
        <w:rPr>
          <w:color w:val="000000"/>
          <w:szCs w:val="24"/>
        </w:rPr>
        <w:t xml:space="preserve"> </w:t>
      </w:r>
      <w:r w:rsidR="00063E6C">
        <w:rPr>
          <w:szCs w:val="24"/>
        </w:rPr>
        <w:t>50</w:t>
      </w:r>
      <w:r>
        <w:rPr>
          <w:color w:val="000000"/>
          <w:szCs w:val="24"/>
        </w:rPr>
        <w:t xml:space="preserve"> </w:t>
      </w:r>
      <w:r w:rsidR="00B271AD">
        <w:rPr>
          <w:color w:val="000000"/>
          <w:szCs w:val="24"/>
        </w:rPr>
        <w:t xml:space="preserve">hushåll </w:t>
      </w:r>
      <w:r w:rsidR="005757D2">
        <w:rPr>
          <w:color w:val="000000"/>
          <w:szCs w:val="24"/>
        </w:rPr>
        <w:t xml:space="preserve">antecknade sig </w:t>
      </w:r>
      <w:r w:rsidR="00B271AD">
        <w:rPr>
          <w:color w:val="000000"/>
          <w:szCs w:val="24"/>
        </w:rPr>
        <w:t xml:space="preserve">på </w:t>
      </w:r>
      <w:proofErr w:type="spellStart"/>
      <w:r w:rsidR="00B271AD">
        <w:rPr>
          <w:color w:val="000000"/>
          <w:szCs w:val="24"/>
        </w:rPr>
        <w:t>höststädningen</w:t>
      </w:r>
      <w:proofErr w:type="spellEnd"/>
      <w:r w:rsidR="00B271AD">
        <w:rPr>
          <w:color w:val="000000"/>
          <w:szCs w:val="24"/>
        </w:rPr>
        <w:t xml:space="preserve">. </w:t>
      </w:r>
    </w:p>
    <w:p w14:paraId="612C158A" w14:textId="45656CD7" w:rsidR="005A0377" w:rsidRDefault="006E2AD8" w:rsidP="00472329">
      <w:pPr>
        <w:ind w:left="284"/>
        <w:rPr>
          <w:caps/>
          <w:color w:val="000000"/>
          <w:szCs w:val="24"/>
        </w:rPr>
      </w:pPr>
      <w:r>
        <w:rPr>
          <w:color w:val="000000"/>
          <w:szCs w:val="24"/>
        </w:rPr>
        <w:t xml:space="preserve">På grund av rådande situation blev det ingen grillning vid </w:t>
      </w:r>
      <w:r w:rsidR="00063E6C">
        <w:rPr>
          <w:color w:val="000000"/>
          <w:szCs w:val="24"/>
        </w:rPr>
        <w:t>vårstädningen</w:t>
      </w:r>
      <w:r>
        <w:rPr>
          <w:color w:val="000000"/>
          <w:szCs w:val="24"/>
        </w:rPr>
        <w:t>.</w:t>
      </w:r>
      <w:r w:rsidR="00063E6C">
        <w:rPr>
          <w:color w:val="000000"/>
          <w:szCs w:val="24"/>
        </w:rPr>
        <w:t xml:space="preserve"> Grillningen vid </w:t>
      </w:r>
      <w:proofErr w:type="spellStart"/>
      <w:r w:rsidR="00063E6C">
        <w:rPr>
          <w:color w:val="000000"/>
          <w:szCs w:val="24"/>
        </w:rPr>
        <w:t>höststädningen</w:t>
      </w:r>
      <w:proofErr w:type="spellEnd"/>
      <w:r w:rsidR="00063E6C">
        <w:rPr>
          <w:color w:val="000000"/>
          <w:szCs w:val="24"/>
        </w:rPr>
        <w:t xml:space="preserve"> var efterlängtad efter långt uppehåll.</w:t>
      </w:r>
      <w:r w:rsidR="0064034E">
        <w:rPr>
          <w:color w:val="000000"/>
          <w:szCs w:val="24"/>
        </w:rPr>
        <w:br/>
      </w:r>
    </w:p>
    <w:p w14:paraId="0D32279C" w14:textId="77777777" w:rsidR="00B80341" w:rsidRDefault="00B80341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</w:p>
    <w:p w14:paraId="75DA83D8" w14:textId="175F8A45" w:rsidR="005A0377" w:rsidRDefault="005A0377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ANLÄGGNINGEN</w:t>
      </w:r>
    </w:p>
    <w:p w14:paraId="474835FC" w14:textId="77777777" w:rsidR="00014CA2" w:rsidRDefault="00014CA2" w:rsidP="00472329">
      <w:pPr>
        <w:pStyle w:val="Brdtext"/>
        <w:ind w:left="284"/>
        <w:rPr>
          <w:b/>
          <w:bCs/>
          <w:color w:val="000000"/>
          <w:sz w:val="22"/>
          <w:szCs w:val="22"/>
          <w:u w:val="single"/>
        </w:rPr>
      </w:pPr>
    </w:p>
    <w:p w14:paraId="51CFA06C" w14:textId="415E94A4" w:rsidR="00014CA2" w:rsidRPr="00014CA2" w:rsidRDefault="00014CA2" w:rsidP="00014CA2">
      <w:pPr>
        <w:pStyle w:val="Liststycke"/>
        <w:numPr>
          <w:ilvl w:val="0"/>
          <w:numId w:val="4"/>
        </w:numPr>
        <w:tabs>
          <w:tab w:val="clear" w:pos="2062"/>
        </w:tabs>
        <w:ind w:left="567" w:hanging="283"/>
        <w:rPr>
          <w:b/>
          <w:bCs/>
        </w:rPr>
      </w:pPr>
      <w:r w:rsidRPr="00014CA2">
        <w:rPr>
          <w:b/>
          <w:bCs/>
        </w:rPr>
        <w:t>Snöröjning</w:t>
      </w:r>
    </w:p>
    <w:p w14:paraId="5B00FD2A" w14:textId="310D6C65" w:rsidR="005A0377" w:rsidRDefault="005A0377" w:rsidP="00014CA2">
      <w:pPr>
        <w:tabs>
          <w:tab w:val="num" w:pos="4064"/>
        </w:tabs>
        <w:ind w:left="284"/>
        <w:rPr>
          <w:szCs w:val="24"/>
        </w:rPr>
      </w:pPr>
      <w:r>
        <w:rPr>
          <w:szCs w:val="24"/>
        </w:rPr>
        <w:t xml:space="preserve">Snöröjning och halkbekämpning har under säsongen skötts av </w:t>
      </w:r>
      <w:proofErr w:type="spellStart"/>
      <w:r>
        <w:rPr>
          <w:szCs w:val="24"/>
        </w:rPr>
        <w:t>TopEnt</w:t>
      </w:r>
      <w:proofErr w:type="spellEnd"/>
      <w:r>
        <w:rPr>
          <w:szCs w:val="24"/>
        </w:rPr>
        <w:t xml:space="preserve"> AB.</w:t>
      </w:r>
      <w:r w:rsidR="00D44E96">
        <w:rPr>
          <w:szCs w:val="24"/>
        </w:rPr>
        <w:t xml:space="preserve"> </w:t>
      </w:r>
      <w:r w:rsidR="00F157DB">
        <w:rPr>
          <w:szCs w:val="24"/>
        </w:rPr>
        <w:br/>
      </w:r>
      <w:r w:rsidR="00D44E96">
        <w:rPr>
          <w:szCs w:val="24"/>
        </w:rPr>
        <w:t xml:space="preserve">Några ”gupp” som hade körts sönder vid snöröjningen byttes ut och ett par nya monterades. </w:t>
      </w:r>
      <w:r w:rsidR="00014CA2">
        <w:rPr>
          <w:szCs w:val="24"/>
        </w:rPr>
        <w:br/>
      </w:r>
      <w:r w:rsidR="00D44E96">
        <w:rPr>
          <w:szCs w:val="24"/>
        </w:rPr>
        <w:t xml:space="preserve">Vid snöröjning i slutet av december 2021 förstördes återigen fyra av ”guppen”. </w:t>
      </w:r>
      <w:proofErr w:type="spellStart"/>
      <w:r w:rsidR="00230F73">
        <w:rPr>
          <w:szCs w:val="24"/>
        </w:rPr>
        <w:t>Snöpinnar</w:t>
      </w:r>
      <w:proofErr w:type="spellEnd"/>
      <w:r w:rsidR="00230F73">
        <w:rPr>
          <w:szCs w:val="24"/>
        </w:rPr>
        <w:t xml:space="preserve"> hade satts upp vid varje men </w:t>
      </w:r>
      <w:proofErr w:type="spellStart"/>
      <w:r w:rsidR="00230F73">
        <w:rPr>
          <w:szCs w:val="24"/>
        </w:rPr>
        <w:t>TopEnt</w:t>
      </w:r>
      <w:proofErr w:type="spellEnd"/>
      <w:r w:rsidR="003067AE">
        <w:rPr>
          <w:szCs w:val="24"/>
        </w:rPr>
        <w:t xml:space="preserve"> hade meddelat att de inte kan ta ansvar då det kan vara svårt att se dem om det </w:t>
      </w:r>
      <w:r w:rsidR="00014CA2">
        <w:rPr>
          <w:szCs w:val="24"/>
        </w:rPr>
        <w:t>är mycket snö.</w:t>
      </w:r>
    </w:p>
    <w:p w14:paraId="61DC56F4" w14:textId="77777777" w:rsidR="00E93B3C" w:rsidRPr="00014CA2" w:rsidRDefault="00E93B3C" w:rsidP="00014CA2">
      <w:pPr>
        <w:tabs>
          <w:tab w:val="num" w:pos="4064"/>
        </w:tabs>
        <w:ind w:left="284"/>
        <w:rPr>
          <w:caps/>
          <w:szCs w:val="24"/>
        </w:rPr>
      </w:pPr>
    </w:p>
    <w:p w14:paraId="22CE15A2" w14:textId="1F4DACE8" w:rsidR="00D44E96" w:rsidRPr="00014CA2" w:rsidRDefault="00014CA2" w:rsidP="00014CA2">
      <w:pPr>
        <w:pStyle w:val="Liststycke"/>
        <w:numPr>
          <w:ilvl w:val="0"/>
          <w:numId w:val="4"/>
        </w:numPr>
        <w:tabs>
          <w:tab w:val="clear" w:pos="2062"/>
        </w:tabs>
        <w:ind w:left="567" w:hanging="283"/>
        <w:rPr>
          <w:b/>
          <w:bCs/>
        </w:rPr>
      </w:pPr>
      <w:r>
        <w:rPr>
          <w:b/>
          <w:bCs/>
        </w:rPr>
        <w:t>P</w:t>
      </w:r>
      <w:r w:rsidRPr="00014CA2">
        <w:rPr>
          <w:b/>
          <w:bCs/>
        </w:rPr>
        <w:t>arkeringsövervakning</w:t>
      </w:r>
    </w:p>
    <w:p w14:paraId="4FFD0C4C" w14:textId="4A7DC1C1" w:rsidR="003E7C1C" w:rsidRDefault="00CF1E00" w:rsidP="00014CA2">
      <w:pPr>
        <w:tabs>
          <w:tab w:val="num" w:pos="4064"/>
        </w:tabs>
        <w:ind w:left="284"/>
        <w:rPr>
          <w:szCs w:val="24"/>
        </w:rPr>
      </w:pPr>
      <w:proofErr w:type="spellStart"/>
      <w:r>
        <w:rPr>
          <w:szCs w:val="24"/>
        </w:rPr>
        <w:t>Estate</w:t>
      </w:r>
      <w:proofErr w:type="spellEnd"/>
      <w:r>
        <w:rPr>
          <w:szCs w:val="24"/>
        </w:rPr>
        <w:t xml:space="preserve"> Parkering </w:t>
      </w:r>
      <w:r w:rsidR="00386C42">
        <w:rPr>
          <w:szCs w:val="24"/>
        </w:rPr>
        <w:t>har ansvarat</w:t>
      </w:r>
      <w:r>
        <w:rPr>
          <w:szCs w:val="24"/>
        </w:rPr>
        <w:t xml:space="preserve"> för</w:t>
      </w:r>
      <w:r w:rsidR="003E7C1C">
        <w:rPr>
          <w:szCs w:val="24"/>
        </w:rPr>
        <w:t xml:space="preserve"> övervak</w:t>
      </w:r>
      <w:r>
        <w:rPr>
          <w:szCs w:val="24"/>
        </w:rPr>
        <w:t>ning av parkering inom området</w:t>
      </w:r>
      <w:r w:rsidR="00D71EF1">
        <w:rPr>
          <w:szCs w:val="24"/>
        </w:rPr>
        <w:t xml:space="preserve"> till och med 2021-11-30</w:t>
      </w:r>
      <w:r w:rsidR="003E7C1C">
        <w:rPr>
          <w:szCs w:val="24"/>
        </w:rPr>
        <w:t>.</w:t>
      </w:r>
      <w:r w:rsidR="00D71EF1">
        <w:rPr>
          <w:szCs w:val="24"/>
        </w:rPr>
        <w:t xml:space="preserve"> Från 1 december 2021 tecknades ett nytt avtal med Securitas</w:t>
      </w:r>
      <w:r w:rsidR="00014CA2">
        <w:rPr>
          <w:szCs w:val="24"/>
        </w:rPr>
        <w:t xml:space="preserve"> AB.</w:t>
      </w:r>
    </w:p>
    <w:p w14:paraId="557EDA42" w14:textId="7E880B50" w:rsidR="005A789C" w:rsidRDefault="005A789C" w:rsidP="00014CA2">
      <w:pPr>
        <w:tabs>
          <w:tab w:val="num" w:pos="4064"/>
        </w:tabs>
        <w:ind w:left="284"/>
        <w:rPr>
          <w:szCs w:val="24"/>
        </w:rPr>
      </w:pPr>
    </w:p>
    <w:p w14:paraId="21FA2621" w14:textId="617F3F7E" w:rsidR="00A61C15" w:rsidRDefault="005A789C" w:rsidP="005A789C">
      <w:pPr>
        <w:pStyle w:val="Liststycke"/>
        <w:numPr>
          <w:ilvl w:val="0"/>
          <w:numId w:val="4"/>
        </w:numPr>
        <w:tabs>
          <w:tab w:val="clear" w:pos="2062"/>
          <w:tab w:val="num" w:pos="567"/>
        </w:tabs>
        <w:ind w:hanging="1778"/>
        <w:rPr>
          <w:b/>
          <w:bCs/>
        </w:rPr>
      </w:pPr>
      <w:r w:rsidRPr="005A789C">
        <w:rPr>
          <w:b/>
          <w:bCs/>
        </w:rPr>
        <w:t>Belysning</w:t>
      </w:r>
    </w:p>
    <w:p w14:paraId="69B3BB02" w14:textId="5E931DC7" w:rsidR="005A789C" w:rsidRDefault="005A789C" w:rsidP="005A789C">
      <w:pPr>
        <w:tabs>
          <w:tab w:val="num" w:pos="567"/>
        </w:tabs>
        <w:ind w:left="284"/>
      </w:pPr>
      <w:r w:rsidRPr="005A789C">
        <w:t>Ett antal</w:t>
      </w:r>
      <w:r>
        <w:t xml:space="preserve"> belysningsstolpar har inte gått att få </w:t>
      </w:r>
      <w:r w:rsidR="00104A04">
        <w:t>att fungera</w:t>
      </w:r>
      <w:r>
        <w:t xml:space="preserve"> trots försök med lamp- och säkringsbyten. Clas Fixare anlitades att</w:t>
      </w:r>
      <w:r w:rsidR="00104A04">
        <w:t xml:space="preserve"> åtgärda detta. Ett skymningsrelä </w:t>
      </w:r>
      <w:r w:rsidR="00AD3324">
        <w:t>för garage 6 och 7 slutade att fungera och har bytts ut.</w:t>
      </w:r>
    </w:p>
    <w:p w14:paraId="4CEA3E6C" w14:textId="51699AFC" w:rsidR="006F334E" w:rsidRDefault="006F334E" w:rsidP="005A789C">
      <w:pPr>
        <w:tabs>
          <w:tab w:val="num" w:pos="567"/>
        </w:tabs>
        <w:ind w:left="284"/>
      </w:pPr>
    </w:p>
    <w:p w14:paraId="5B6BA903" w14:textId="2893287F" w:rsidR="006F334E" w:rsidRDefault="000E0BC1" w:rsidP="00E93B3C">
      <w:pPr>
        <w:pStyle w:val="Liststycke"/>
        <w:numPr>
          <w:ilvl w:val="0"/>
          <w:numId w:val="4"/>
        </w:numPr>
        <w:tabs>
          <w:tab w:val="clear" w:pos="2062"/>
          <w:tab w:val="num" w:pos="567"/>
        </w:tabs>
        <w:ind w:hanging="1778"/>
        <w:rPr>
          <w:b/>
          <w:bCs/>
        </w:rPr>
      </w:pPr>
      <w:r>
        <w:rPr>
          <w:b/>
          <w:bCs/>
        </w:rPr>
        <w:t>Laddning av elfordon</w:t>
      </w:r>
    </w:p>
    <w:p w14:paraId="465022EA" w14:textId="265D2064" w:rsidR="005C7E3A" w:rsidRPr="0008738C" w:rsidRDefault="00A70617" w:rsidP="005C7E3A">
      <w:pPr>
        <w:tabs>
          <w:tab w:val="num" w:pos="567"/>
        </w:tabs>
        <w:ind w:left="284"/>
      </w:pPr>
      <w:r>
        <w:t xml:space="preserve">Enligt beslut på </w:t>
      </w:r>
      <w:r w:rsidR="00E033B1">
        <w:t xml:space="preserve">årsmötet 2021 </w:t>
      </w:r>
      <w:r w:rsidR="006F220B">
        <w:t>har en grupp börjat undersöka möjlighet</w:t>
      </w:r>
      <w:r w:rsidR="0000710E">
        <w:t xml:space="preserve">en att uppgradera </w:t>
      </w:r>
      <w:r w:rsidR="00C159CD">
        <w:t>funktionen för motorvärma</w:t>
      </w:r>
      <w:r w:rsidR="005C7E3A">
        <w:t>re</w:t>
      </w:r>
      <w:r w:rsidR="007B6989">
        <w:t xml:space="preserve"> </w:t>
      </w:r>
      <w:r w:rsidR="005C7E3A">
        <w:t>i föreningens garage/carportar.</w:t>
      </w:r>
      <w:r w:rsidR="00792E3F">
        <w:t xml:space="preserve"> </w:t>
      </w:r>
      <w:r w:rsidR="006A4BB4">
        <w:t>Detta ska då möjliggöra laddning av elfordon samt att varje hushåll betalar för sin elförbrukning.</w:t>
      </w:r>
      <w:r w:rsidR="00F02D66">
        <w:br/>
      </w:r>
    </w:p>
    <w:p w14:paraId="54AE4416" w14:textId="4E106D36" w:rsidR="006A4BB4" w:rsidRDefault="006A4BB4" w:rsidP="000E0BC1">
      <w:pPr>
        <w:ind w:left="284"/>
      </w:pPr>
      <w:r>
        <w:t>En extrastämma</w:t>
      </w:r>
      <w:r w:rsidR="00210EFB">
        <w:t xml:space="preserve"> hölls </w:t>
      </w:r>
      <w:r w:rsidR="007F25EA">
        <w:t>den 23 oktober 2021.</w:t>
      </w:r>
      <w:r w:rsidR="00F65429">
        <w:t xml:space="preserve"> </w:t>
      </w:r>
      <w:r w:rsidR="0094156C">
        <w:t>Där beslutades att</w:t>
      </w:r>
      <w:r w:rsidR="0066596A">
        <w:t xml:space="preserve"> styrelsen ska gå vidare</w:t>
      </w:r>
      <w:r w:rsidR="000E0BC1">
        <w:t xml:space="preserve"> med </w:t>
      </w:r>
      <w:r w:rsidR="00F95F0A">
        <w:t>att undersöka möjlighete</w:t>
      </w:r>
      <w:r w:rsidR="007C76B0">
        <w:t>r</w:t>
      </w:r>
      <w:r w:rsidR="00476ED9">
        <w:t xml:space="preserve"> </w:t>
      </w:r>
      <w:r w:rsidR="007C76B0">
        <w:t>för</w:t>
      </w:r>
      <w:r w:rsidR="00476ED9">
        <w:t xml:space="preserve"> </w:t>
      </w:r>
      <w:r w:rsidR="000002C9">
        <w:t>laddning av elfordon</w:t>
      </w:r>
      <w:r w:rsidR="000E0BC1">
        <w:t>.</w:t>
      </w:r>
      <w:r w:rsidR="00322BBA">
        <w:t xml:space="preserve"> Inklusive att ansöka om statligt bidrag</w:t>
      </w:r>
      <w:r w:rsidR="00AD3DE2">
        <w:t xml:space="preserve">, finansiering och om eventuell </w:t>
      </w:r>
      <w:r w:rsidR="009C7D8A">
        <w:t xml:space="preserve">ändring av </w:t>
      </w:r>
      <w:r w:rsidR="00AD3543">
        <w:t xml:space="preserve">anläggningsbeslutet hos </w:t>
      </w:r>
      <w:r w:rsidR="00363465">
        <w:t>La</w:t>
      </w:r>
      <w:r w:rsidR="00AD3543">
        <w:t>ntmäteriet.</w:t>
      </w:r>
    </w:p>
    <w:p w14:paraId="03431431" w14:textId="77777777" w:rsidR="005E4D6F" w:rsidRDefault="005E4D6F" w:rsidP="000E0BC1">
      <w:pPr>
        <w:ind w:left="284"/>
      </w:pPr>
    </w:p>
    <w:p w14:paraId="6C9866A7" w14:textId="4806C3A4" w:rsidR="005E4D6F" w:rsidRDefault="0053048F" w:rsidP="000E0BC1">
      <w:pPr>
        <w:ind w:left="284"/>
      </w:pPr>
      <w:r>
        <w:t>Ett informationsblad har delats ut till samtliga hushåll</w:t>
      </w:r>
      <w:r w:rsidR="006C02C3">
        <w:t xml:space="preserve">. Där informerades om </w:t>
      </w:r>
      <w:r w:rsidR="00493EF5">
        <w:t xml:space="preserve">vad som gäller för befintliga motorvärmaruttag. </w:t>
      </w:r>
      <w:r w:rsidR="00FE7D2A">
        <w:t>Det är inte tillåtet att ladda elfordon i dessa och om det skulle bli en brand så täcker inte föreningens försäkring detta.</w:t>
      </w:r>
    </w:p>
    <w:p w14:paraId="4CD666A4" w14:textId="1D1C82CA" w:rsidR="006F334E" w:rsidRDefault="007A6383" w:rsidP="00896E46">
      <w:pPr>
        <w:ind w:left="284"/>
        <w:rPr>
          <w:caps/>
          <w:szCs w:val="24"/>
        </w:rPr>
      </w:pPr>
      <w:r>
        <w:t xml:space="preserve">Då det efter detta fortfarande var </w:t>
      </w:r>
      <w:r w:rsidR="002A528B">
        <w:t>flera som laddade sina fordon i motorvärmaruttagen så beslutade styrelsen att stänga av elen till dem tills vidare.</w:t>
      </w:r>
      <w:r w:rsidR="0064034E">
        <w:br/>
      </w:r>
    </w:p>
    <w:p w14:paraId="40F02530" w14:textId="77777777" w:rsidR="00A70DB1" w:rsidRPr="00A61C15" w:rsidRDefault="00A70DB1" w:rsidP="00896E46">
      <w:pPr>
        <w:ind w:left="284"/>
        <w:rPr>
          <w:caps/>
          <w:szCs w:val="24"/>
        </w:rPr>
      </w:pPr>
    </w:p>
    <w:p w14:paraId="65641865" w14:textId="77777777" w:rsidR="005A0377" w:rsidRDefault="005A0377" w:rsidP="00472329">
      <w:pPr>
        <w:pStyle w:val="Brdtext"/>
        <w:ind w:left="284"/>
        <w:rPr>
          <w:b/>
          <w:bCs/>
          <w:caps w:val="0"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LEKUTRUSTING</w:t>
      </w:r>
    </w:p>
    <w:p w14:paraId="32526F47" w14:textId="42EA770C" w:rsidR="00D373F1" w:rsidRDefault="00104A04" w:rsidP="00D373F1">
      <w:pPr>
        <w:ind w:left="284"/>
        <w:rPr>
          <w:szCs w:val="24"/>
        </w:rPr>
      </w:pPr>
      <w:r>
        <w:rPr>
          <w:szCs w:val="24"/>
        </w:rPr>
        <w:t>Den lilla sandlådan vid</w:t>
      </w:r>
      <w:r w:rsidR="003129E5">
        <w:rPr>
          <w:szCs w:val="24"/>
        </w:rPr>
        <w:t xml:space="preserve"> trädgårdsförrådet har monterats ned</w:t>
      </w:r>
      <w:r w:rsidR="006B4AFC">
        <w:rPr>
          <w:szCs w:val="24"/>
        </w:rPr>
        <w:t xml:space="preserve"> då mycket av den var</w:t>
      </w:r>
      <w:r w:rsidR="00616817">
        <w:rPr>
          <w:szCs w:val="24"/>
        </w:rPr>
        <w:t xml:space="preserve"> sönderkört av </w:t>
      </w:r>
      <w:r w:rsidR="00D373F1">
        <w:rPr>
          <w:szCs w:val="24"/>
        </w:rPr>
        <w:t>bland annat</w:t>
      </w:r>
      <w:r w:rsidR="00DC2C0F">
        <w:rPr>
          <w:szCs w:val="24"/>
        </w:rPr>
        <w:t xml:space="preserve"> av snöröjningsfordon</w:t>
      </w:r>
      <w:r w:rsidR="00D373F1">
        <w:rPr>
          <w:szCs w:val="24"/>
        </w:rPr>
        <w:t>.</w:t>
      </w:r>
    </w:p>
    <w:p w14:paraId="1B41F62F" w14:textId="77777777" w:rsidR="00F02D66" w:rsidRDefault="00F02D66" w:rsidP="00D373F1">
      <w:pPr>
        <w:ind w:left="284"/>
        <w:rPr>
          <w:szCs w:val="24"/>
        </w:rPr>
      </w:pPr>
    </w:p>
    <w:p w14:paraId="4BD17922" w14:textId="77777777" w:rsidR="00A70DB1" w:rsidRDefault="00A70DB1" w:rsidP="00D373F1">
      <w:pPr>
        <w:ind w:left="284"/>
        <w:rPr>
          <w:szCs w:val="24"/>
        </w:rPr>
      </w:pPr>
    </w:p>
    <w:p w14:paraId="65112EFF" w14:textId="1F83B729" w:rsidR="005A0377" w:rsidRDefault="005A0377" w:rsidP="00D373F1">
      <w:pPr>
        <w:ind w:left="284"/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SOPHANTERING</w:t>
      </w:r>
    </w:p>
    <w:p w14:paraId="74DE880D" w14:textId="77777777" w:rsidR="00EE7071" w:rsidRDefault="00E66A93" w:rsidP="00E66A93">
      <w:pPr>
        <w:ind w:left="284"/>
      </w:pPr>
      <w:r>
        <w:t>De som tömmer sopkärlen har ofta varit dåliga på att sätta tillbaka locken. Öppningarna hamnar ofta år fel håll.</w:t>
      </w:r>
    </w:p>
    <w:p w14:paraId="2DB09C27" w14:textId="77777777" w:rsidR="00EE7071" w:rsidRDefault="00EE7071" w:rsidP="00E66A93">
      <w:pPr>
        <w:ind w:left="284"/>
      </w:pPr>
    </w:p>
    <w:p w14:paraId="63EEF4EC" w14:textId="5A987F60" w:rsidR="00551A8E" w:rsidRDefault="00EE7071" w:rsidP="00E66A93">
      <w:pPr>
        <w:ind w:left="284"/>
      </w:pPr>
      <w:r>
        <w:t xml:space="preserve">Både </w:t>
      </w:r>
      <w:r w:rsidR="0055128F">
        <w:t>inkas</w:t>
      </w:r>
      <w:r w:rsidR="00303E0F">
        <w:t>t</w:t>
      </w:r>
      <w:r>
        <w:t>luckorna och låsen</w:t>
      </w:r>
      <w:r w:rsidR="007F5FBA">
        <w:t xml:space="preserve"> har frusit fast några gånger när det varit kallt och snö.</w:t>
      </w:r>
      <w:r w:rsidR="006A2EF0">
        <w:t xml:space="preserve"> Låsspray, handsprit och </w:t>
      </w:r>
      <w:r w:rsidR="00273B9C">
        <w:t xml:space="preserve">gasbrännare </w:t>
      </w:r>
      <w:r w:rsidR="002A1F77">
        <w:t>har behövts ta till för att få upp dem.</w:t>
      </w:r>
      <w:r w:rsidR="00F948D3">
        <w:br/>
      </w:r>
    </w:p>
    <w:p w14:paraId="518BAEBF" w14:textId="02BE91E0" w:rsidR="00E66A93" w:rsidRDefault="00F948D3" w:rsidP="00E66A93">
      <w:pPr>
        <w:ind w:left="284"/>
      </w:pPr>
      <w:r>
        <w:t xml:space="preserve">Det har kommit klagomål på </w:t>
      </w:r>
      <w:r w:rsidR="00A058DB">
        <w:t xml:space="preserve">lukt och </w:t>
      </w:r>
      <w:r>
        <w:t>många flugor</w:t>
      </w:r>
      <w:r w:rsidR="00A058DB">
        <w:t>/</w:t>
      </w:r>
      <w:r>
        <w:t xml:space="preserve">larver i sopkärlen. En skrivelse har delats ut till alla hushåll där det bland annat beskrivs </w:t>
      </w:r>
      <w:r w:rsidR="00A058DB">
        <w:t>hur hushållen kan hantera sina sopor för att minska risken för illaluktande kärl.</w:t>
      </w:r>
    </w:p>
    <w:p w14:paraId="5FBC49AA" w14:textId="4BAC8109" w:rsidR="006F334E" w:rsidRDefault="006F334E" w:rsidP="00E66A93">
      <w:pPr>
        <w:ind w:firstLine="284"/>
        <w:rPr>
          <w:b/>
          <w:bCs/>
          <w:color w:val="000000"/>
          <w:sz w:val="22"/>
          <w:szCs w:val="22"/>
          <w:u w:val="single"/>
        </w:rPr>
      </w:pPr>
    </w:p>
    <w:p w14:paraId="0D49CBE2" w14:textId="77777777" w:rsidR="00A70DB1" w:rsidRDefault="00A70DB1" w:rsidP="00E66A93">
      <w:pPr>
        <w:ind w:firstLine="284"/>
        <w:rPr>
          <w:b/>
          <w:bCs/>
          <w:color w:val="000000"/>
          <w:sz w:val="22"/>
          <w:szCs w:val="22"/>
          <w:u w:val="single"/>
        </w:rPr>
      </w:pPr>
    </w:p>
    <w:p w14:paraId="54C79E95" w14:textId="1ED4B327" w:rsidR="005A0377" w:rsidRDefault="005A0377" w:rsidP="000D64A8">
      <w:pPr>
        <w:ind w:left="284"/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EKONOMI</w:t>
      </w:r>
    </w:p>
    <w:p w14:paraId="091BAE7F" w14:textId="4CB612D1" w:rsidR="005A0377" w:rsidRDefault="005A0377" w:rsidP="00472329">
      <w:pPr>
        <w:ind w:left="284"/>
        <w:rPr>
          <w:caps/>
          <w:szCs w:val="24"/>
        </w:rPr>
      </w:pPr>
      <w:r>
        <w:rPr>
          <w:szCs w:val="24"/>
        </w:rPr>
        <w:t>Föreningens bokföringsår följer kalenderåret. Bokslut och revision av räkenskaperna avser således 1 januari–31 december 20</w:t>
      </w:r>
      <w:r w:rsidR="006E2AD8">
        <w:rPr>
          <w:szCs w:val="24"/>
        </w:rPr>
        <w:t>2</w:t>
      </w:r>
      <w:r w:rsidR="00F90019">
        <w:rPr>
          <w:caps/>
          <w:szCs w:val="24"/>
        </w:rPr>
        <w:t>1</w:t>
      </w:r>
      <w:r>
        <w:rPr>
          <w:szCs w:val="24"/>
        </w:rPr>
        <w:t xml:space="preserve">. Månadsavgiften har varit 2 </w:t>
      </w:r>
      <w:r w:rsidR="001B3BC8">
        <w:rPr>
          <w:szCs w:val="24"/>
        </w:rPr>
        <w:t>4</w:t>
      </w:r>
      <w:r>
        <w:rPr>
          <w:szCs w:val="24"/>
        </w:rPr>
        <w:t>00 kr per hushåll.</w:t>
      </w:r>
    </w:p>
    <w:p w14:paraId="14203FE4" w14:textId="77777777" w:rsidR="005A0377" w:rsidRDefault="005A0377" w:rsidP="00472329">
      <w:pPr>
        <w:ind w:left="284"/>
        <w:rPr>
          <w:caps/>
          <w:szCs w:val="24"/>
        </w:rPr>
      </w:pPr>
      <w:r>
        <w:rPr>
          <w:szCs w:val="24"/>
        </w:rPr>
        <w:t>Betalningsmoralen är bra. Några förseningsavgifter har dock utgått.</w:t>
      </w:r>
    </w:p>
    <w:p w14:paraId="343FC739" w14:textId="77777777" w:rsidR="005A0377" w:rsidRDefault="005A0377" w:rsidP="00472329">
      <w:pPr>
        <w:ind w:left="284"/>
        <w:rPr>
          <w:caps/>
          <w:strike/>
          <w:szCs w:val="24"/>
        </w:rPr>
      </w:pPr>
    </w:p>
    <w:p w14:paraId="0DCAB4CB" w14:textId="77777777" w:rsidR="005A0377" w:rsidRDefault="005A0377" w:rsidP="00472329">
      <w:pPr>
        <w:ind w:left="284"/>
        <w:rPr>
          <w:caps/>
          <w:szCs w:val="24"/>
        </w:rPr>
      </w:pPr>
      <w:r>
        <w:rPr>
          <w:szCs w:val="24"/>
        </w:rPr>
        <w:t>Avsättning till reparationsfond har gjorts med</w:t>
      </w:r>
      <w:r>
        <w:rPr>
          <w:color w:val="FF0000"/>
          <w:szCs w:val="24"/>
        </w:rPr>
        <w:t xml:space="preserve"> </w:t>
      </w:r>
      <w:r w:rsidR="00CC0754" w:rsidRPr="00467877">
        <w:rPr>
          <w:szCs w:val="24"/>
        </w:rPr>
        <w:t>15</w:t>
      </w:r>
      <w:r w:rsidR="000253F7" w:rsidRPr="00467877">
        <w:rPr>
          <w:szCs w:val="24"/>
        </w:rPr>
        <w:t xml:space="preserve"> 000</w:t>
      </w:r>
      <w:r w:rsidRPr="00DE4A6A">
        <w:rPr>
          <w:szCs w:val="24"/>
        </w:rPr>
        <w:t xml:space="preserve"> </w:t>
      </w:r>
      <w:r>
        <w:rPr>
          <w:color w:val="000000"/>
          <w:szCs w:val="24"/>
        </w:rPr>
        <w:t>kronor</w:t>
      </w:r>
      <w:r>
        <w:rPr>
          <w:color w:val="FF0000"/>
          <w:szCs w:val="24"/>
        </w:rPr>
        <w:t xml:space="preserve">. </w:t>
      </w:r>
      <w:r>
        <w:rPr>
          <w:szCs w:val="24"/>
        </w:rPr>
        <w:t xml:space="preserve">Syftet med denna fond är att bygga upp ekonomisk beredskap för större skador, </w:t>
      </w:r>
      <w:proofErr w:type="gramStart"/>
      <w:r>
        <w:rPr>
          <w:szCs w:val="24"/>
        </w:rPr>
        <w:t>t ex</w:t>
      </w:r>
      <w:proofErr w:type="gramEnd"/>
      <w:r>
        <w:rPr>
          <w:szCs w:val="24"/>
        </w:rPr>
        <w:t xml:space="preserve"> haveri av värmeanläggningen eller vatten och avloppssystem. Föreningen är befriad från inkomstskatt på ränteintäkter.</w:t>
      </w:r>
    </w:p>
    <w:p w14:paraId="3486967B" w14:textId="77777777" w:rsidR="005A0377" w:rsidRPr="00A47F1D" w:rsidRDefault="005A0377" w:rsidP="00472329">
      <w:pPr>
        <w:pStyle w:val="Brdtextmedindrag"/>
        <w:ind w:left="284"/>
        <w:rPr>
          <w:caps w:val="0"/>
        </w:rPr>
      </w:pPr>
    </w:p>
    <w:p w14:paraId="2A47B225" w14:textId="77777777" w:rsidR="005A0377" w:rsidRDefault="005A0377" w:rsidP="00472329">
      <w:pPr>
        <w:ind w:left="284"/>
        <w:rPr>
          <w:caps/>
          <w:szCs w:val="24"/>
        </w:rPr>
      </w:pPr>
      <w:r>
        <w:rPr>
          <w:szCs w:val="24"/>
        </w:rPr>
        <w:t>Kontot för administration inkluderar kostnader för ekonomi, bokföring, samt valberedning, revisorer, ordförande och sekreterare vid stämman och andra kostnader i samband med stämman.</w:t>
      </w:r>
    </w:p>
    <w:p w14:paraId="50778513" w14:textId="4DEC2196" w:rsidR="006F334E" w:rsidRDefault="006F334E" w:rsidP="00472329">
      <w:pPr>
        <w:pStyle w:val="Brdtext"/>
        <w:ind w:left="284"/>
        <w:rPr>
          <w:b/>
          <w:bCs/>
          <w:sz w:val="22"/>
          <w:szCs w:val="22"/>
        </w:rPr>
      </w:pPr>
    </w:p>
    <w:p w14:paraId="45DE52DB" w14:textId="77777777" w:rsidR="00A70DB1" w:rsidRPr="00E66A93" w:rsidRDefault="00A70DB1" w:rsidP="00472329">
      <w:pPr>
        <w:pStyle w:val="Brdtext"/>
        <w:ind w:left="284"/>
        <w:rPr>
          <w:b/>
          <w:bCs/>
          <w:sz w:val="22"/>
          <w:szCs w:val="22"/>
        </w:rPr>
      </w:pPr>
    </w:p>
    <w:p w14:paraId="24099511" w14:textId="77777777" w:rsidR="005A0377" w:rsidRDefault="005A0377" w:rsidP="00472329">
      <w:pPr>
        <w:pStyle w:val="Brdtext"/>
        <w:ind w:left="284"/>
        <w:rPr>
          <w:b/>
          <w:bCs/>
          <w:caps w:val="0"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TV-</w:t>
      </w:r>
      <w:r w:rsidR="005D50E8">
        <w:rPr>
          <w:b/>
          <w:bCs/>
          <w:sz w:val="22"/>
          <w:szCs w:val="22"/>
          <w:u w:val="single"/>
        </w:rPr>
        <w:t xml:space="preserve"> OCH BREDBANDS</w:t>
      </w:r>
      <w:r>
        <w:rPr>
          <w:b/>
          <w:bCs/>
          <w:sz w:val="22"/>
          <w:szCs w:val="22"/>
          <w:u w:val="single"/>
        </w:rPr>
        <w:t>ANLÄGGNINGEN</w:t>
      </w:r>
    </w:p>
    <w:p w14:paraId="43B42152" w14:textId="68D89023" w:rsidR="00003257" w:rsidRDefault="008C7A78" w:rsidP="00896E46">
      <w:pPr>
        <w:ind w:left="284"/>
        <w:rPr>
          <w:b/>
          <w:bCs/>
          <w:szCs w:val="24"/>
        </w:rPr>
      </w:pPr>
      <w:r>
        <w:t>A</w:t>
      </w:r>
      <w:r w:rsidR="005757D2">
        <w:t>n</w:t>
      </w:r>
      <w:r w:rsidR="001B3FAB" w:rsidRPr="001B3FAB">
        <w:t xml:space="preserve">läggningen </w:t>
      </w:r>
      <w:r>
        <w:t xml:space="preserve">har under året </w:t>
      </w:r>
      <w:r w:rsidR="001B3FAB" w:rsidRPr="001B3FAB">
        <w:t>fungerat utan anmärkning.</w:t>
      </w:r>
      <w:r w:rsidR="001B3FAB">
        <w:t xml:space="preserve"> </w:t>
      </w:r>
      <w:r w:rsidR="00D30027">
        <w:t xml:space="preserve">Det har </w:t>
      </w:r>
      <w:r w:rsidR="00F20E26">
        <w:t xml:space="preserve">dock </w:t>
      </w:r>
      <w:r w:rsidR="00D30027">
        <w:t xml:space="preserve">kommit en del synpunkter på att routrarna </w:t>
      </w:r>
      <w:r w:rsidR="00F20E26">
        <w:t>är dåliga och behöver bytas.</w:t>
      </w:r>
      <w:r w:rsidR="0064034E">
        <w:br/>
      </w:r>
    </w:p>
    <w:p w14:paraId="6F9AAB4D" w14:textId="77777777" w:rsidR="00A70DB1" w:rsidRDefault="00A70DB1" w:rsidP="00896E46">
      <w:pPr>
        <w:ind w:left="284"/>
        <w:rPr>
          <w:b/>
          <w:bCs/>
          <w:szCs w:val="24"/>
        </w:rPr>
      </w:pPr>
    </w:p>
    <w:p w14:paraId="706F1550" w14:textId="77777777" w:rsidR="005A0377" w:rsidRDefault="005A0377" w:rsidP="00472329">
      <w:pPr>
        <w:pStyle w:val="Brdtext"/>
        <w:ind w:left="284"/>
        <w:jc w:val="both"/>
        <w:rPr>
          <w:b/>
          <w:bCs/>
          <w:sz w:val="22"/>
          <w:szCs w:val="22"/>
          <w:u w:val="single"/>
        </w:rPr>
      </w:pPr>
      <w:r w:rsidRPr="00FD0E8A">
        <w:rPr>
          <w:b/>
          <w:bCs/>
          <w:sz w:val="22"/>
          <w:szCs w:val="22"/>
          <w:u w:val="single"/>
        </w:rPr>
        <w:t>UNDERCENTRALEN</w:t>
      </w:r>
    </w:p>
    <w:p w14:paraId="19C292DF" w14:textId="4A108118" w:rsidR="00DB469C" w:rsidRDefault="00063E6C" w:rsidP="00063E6C">
      <w:pPr>
        <w:ind w:left="284"/>
      </w:pPr>
      <w:r>
        <w:t>Avtal för tillsyn och periodiskt återkommande funktionskontroll av undercentralen är tecknat med AB Energiekonomi.</w:t>
      </w:r>
      <w:r w:rsidR="00D71EF1">
        <w:t xml:space="preserve"> Det innebär ett fysiskt besök per år och övrig kontroll och justering via webbaserad uppkoppling.</w:t>
      </w:r>
    </w:p>
    <w:p w14:paraId="56993B91" w14:textId="77777777" w:rsidR="00777425" w:rsidRDefault="00777425" w:rsidP="00063E6C">
      <w:pPr>
        <w:ind w:left="284"/>
      </w:pPr>
    </w:p>
    <w:p w14:paraId="3DB1A32D" w14:textId="0921D199" w:rsidR="00777425" w:rsidRDefault="00BE7179" w:rsidP="00063E6C">
      <w:pPr>
        <w:ind w:left="284"/>
      </w:pPr>
      <w:r>
        <w:t>Vid</w:t>
      </w:r>
      <w:r w:rsidR="00777425">
        <w:t xml:space="preserve"> d</w:t>
      </w:r>
      <w:r w:rsidR="00A00719">
        <w:t xml:space="preserve">et första besöket </w:t>
      </w:r>
      <w:r>
        <w:t xml:space="preserve">upptäcktes tre </w:t>
      </w:r>
      <w:r w:rsidR="005C6876">
        <w:t xml:space="preserve">delar som </w:t>
      </w:r>
      <w:r w:rsidR="009C4DE6">
        <w:t xml:space="preserve">inte fungerade tillfredsställande och </w:t>
      </w:r>
      <w:r w:rsidR="005C6876">
        <w:t>behövde bytas ut</w:t>
      </w:r>
      <w:r w:rsidR="009C4DE6">
        <w:t>. Detta är nu åtgärdat.</w:t>
      </w:r>
    </w:p>
    <w:p w14:paraId="58893812" w14:textId="77777777" w:rsidR="005A0377" w:rsidRPr="00AC4FCD" w:rsidRDefault="00AC4FCD" w:rsidP="00AC4FCD">
      <w:pPr>
        <w:rPr>
          <w:caps/>
          <w:szCs w:val="24"/>
        </w:rPr>
      </w:pPr>
      <w:r>
        <w:br w:type="page"/>
      </w:r>
      <w:r w:rsidR="005A0377">
        <w:rPr>
          <w:b/>
          <w:bCs/>
          <w:szCs w:val="24"/>
          <w:u w:val="single"/>
        </w:rPr>
        <w:lastRenderedPageBreak/>
        <w:t xml:space="preserve"> 9</w:t>
      </w:r>
      <w:r w:rsidR="00C11CAD">
        <w:rPr>
          <w:b/>
          <w:bCs/>
          <w:szCs w:val="24"/>
          <w:u w:val="single"/>
        </w:rPr>
        <w:t xml:space="preserve"> §</w:t>
      </w:r>
      <w:r w:rsidR="005A0377" w:rsidRPr="0086190A">
        <w:rPr>
          <w:b/>
          <w:bCs/>
          <w:szCs w:val="24"/>
          <w:u w:val="single"/>
        </w:rPr>
        <w:t xml:space="preserve"> </w:t>
      </w:r>
      <w:r w:rsidR="005A0377">
        <w:rPr>
          <w:b/>
          <w:bCs/>
          <w:szCs w:val="24"/>
          <w:u w:val="single"/>
        </w:rPr>
        <w:t>Bokslut</w:t>
      </w:r>
    </w:p>
    <w:p w14:paraId="2338FA2F" w14:textId="77777777" w:rsidR="00CC1B58" w:rsidRDefault="00CC1B58" w:rsidP="00AB6DF9">
      <w:pPr>
        <w:rPr>
          <w:b/>
          <w:bCs/>
          <w:caps/>
          <w:szCs w:val="24"/>
          <w:u w:val="single"/>
        </w:rPr>
      </w:pP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1720"/>
        <w:gridCol w:w="1540"/>
      </w:tblGrid>
      <w:tr w:rsidR="00320A21" w:rsidRPr="00320A21" w14:paraId="231E9945" w14:textId="77777777" w:rsidTr="00197825">
        <w:trPr>
          <w:trHeight w:val="36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A946" w14:textId="0B916D1C" w:rsidR="00320A21" w:rsidRPr="00320A21" w:rsidRDefault="00320A21" w:rsidP="00AB6DF9">
            <w:pPr>
              <w:ind w:right="-498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 w:rsidRPr="00320A21">
              <w:rPr>
                <w:rFonts w:ascii="Arial" w:hAnsi="Arial" w:cs="Arial"/>
                <w:b/>
                <w:bCs/>
                <w:sz w:val="28"/>
                <w:szCs w:val="28"/>
              </w:rPr>
              <w:t>ÅRSBOKSLUT 20</w:t>
            </w:r>
            <w:r w:rsidR="006E2AD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F90019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1</w:t>
            </w:r>
            <w:r w:rsidRPr="00320A21">
              <w:rPr>
                <w:rFonts w:ascii="Arial" w:hAnsi="Arial" w:cs="Arial"/>
                <w:b/>
                <w:bCs/>
                <w:sz w:val="28"/>
                <w:szCs w:val="28"/>
              </w:rPr>
              <w:t>-12-3</w:t>
            </w:r>
            <w:r w:rsidR="007D519B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AB6D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(f</w:t>
            </w:r>
            <w:r w:rsidR="007D519B">
              <w:rPr>
                <w:rFonts w:ascii="Arial" w:hAnsi="Arial" w:cs="Arial"/>
                <w:b/>
                <w:bCs/>
                <w:sz w:val="28"/>
                <w:szCs w:val="28"/>
              </w:rPr>
              <w:t>örslag)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D838" w14:textId="77777777" w:rsidR="00320A21" w:rsidRPr="00320A21" w:rsidRDefault="00320A21" w:rsidP="007D519B">
            <w:pPr>
              <w:ind w:left="764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A481" w14:textId="77777777" w:rsidR="00320A21" w:rsidRPr="00320A21" w:rsidRDefault="00320A21" w:rsidP="00320A21">
            <w:pPr>
              <w:jc w:val="right"/>
              <w:rPr>
                <w:rFonts w:ascii="Arial" w:hAnsi="Arial" w:cs="Arial"/>
                <w:caps/>
                <w:color w:val="FFFFFF"/>
                <w:sz w:val="16"/>
                <w:szCs w:val="16"/>
              </w:rPr>
            </w:pPr>
            <w:r w:rsidRPr="00320A21">
              <w:rPr>
                <w:rFonts w:ascii="Arial" w:hAnsi="Arial" w:cs="Arial"/>
                <w:color w:val="FFFFFF"/>
                <w:sz w:val="16"/>
                <w:szCs w:val="16"/>
              </w:rPr>
              <w:t>2014-02-09</w:t>
            </w:r>
          </w:p>
        </w:tc>
      </w:tr>
      <w:tr w:rsidR="00320A21" w:rsidRPr="00320A21" w14:paraId="16800551" w14:textId="77777777" w:rsidTr="00197825">
        <w:trPr>
          <w:trHeight w:val="2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AC94" w14:textId="77777777" w:rsidR="00320A21" w:rsidRPr="00320A21" w:rsidRDefault="00320A21" w:rsidP="00320A21">
            <w:pPr>
              <w:jc w:val="right"/>
              <w:rPr>
                <w:rFonts w:ascii="Arial" w:hAnsi="Arial" w:cs="Arial"/>
                <w:caps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A10D" w14:textId="77777777" w:rsidR="00320A21" w:rsidRPr="00320A21" w:rsidRDefault="00320A21" w:rsidP="00320A21">
            <w:pPr>
              <w:rPr>
                <w:cap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5027" w14:textId="77777777" w:rsidR="00320A21" w:rsidRPr="00320A21" w:rsidRDefault="00320A21" w:rsidP="00320A21">
            <w:pPr>
              <w:rPr>
                <w:cap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DF9B" w14:textId="77777777" w:rsidR="00320A21" w:rsidRPr="00320A21" w:rsidRDefault="00320A21" w:rsidP="00320A21">
            <w:pPr>
              <w:rPr>
                <w:caps/>
              </w:rPr>
            </w:pPr>
          </w:p>
        </w:tc>
      </w:tr>
      <w:tr w:rsidR="00320A21" w:rsidRPr="00320A21" w14:paraId="55B31773" w14:textId="77777777" w:rsidTr="00197825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BD42" w14:textId="77777777" w:rsidR="00320A21" w:rsidRPr="00320A21" w:rsidRDefault="00320A21" w:rsidP="00320A21">
            <w:pPr>
              <w:rPr>
                <w:rFonts w:ascii="Arial" w:hAnsi="Arial" w:cs="Arial"/>
                <w:b/>
                <w:bCs/>
                <w:caps/>
                <w:szCs w:val="24"/>
              </w:rPr>
            </w:pPr>
            <w:r w:rsidRPr="00320A21">
              <w:rPr>
                <w:rFonts w:ascii="Arial" w:hAnsi="Arial" w:cs="Arial"/>
                <w:b/>
                <w:bCs/>
                <w:szCs w:val="24"/>
              </w:rPr>
              <w:t>Tillgångar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55BC" w14:textId="77777777" w:rsidR="00320A21" w:rsidRPr="00320A21" w:rsidRDefault="00320A21" w:rsidP="00320A21">
            <w:pPr>
              <w:rPr>
                <w:rFonts w:ascii="Arial" w:hAnsi="Arial" w:cs="Arial"/>
                <w:b/>
                <w:bCs/>
                <w:caps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CF16" w14:textId="77777777" w:rsidR="00320A21" w:rsidRPr="00320A21" w:rsidRDefault="00320A21" w:rsidP="00320A21">
            <w:pPr>
              <w:rPr>
                <w:cap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44E6" w14:textId="77777777" w:rsidR="00320A21" w:rsidRPr="00320A21" w:rsidRDefault="00320A21" w:rsidP="00320A21">
            <w:pPr>
              <w:rPr>
                <w:caps/>
              </w:rPr>
            </w:pPr>
          </w:p>
        </w:tc>
      </w:tr>
      <w:tr w:rsidR="00320A21" w:rsidRPr="00320A21" w14:paraId="23F91BF6" w14:textId="77777777" w:rsidTr="00197825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14:paraId="52978632" w14:textId="77777777" w:rsidR="00320A21" w:rsidRPr="00320A21" w:rsidRDefault="00320A21" w:rsidP="00320A21">
            <w:pPr>
              <w:rPr>
                <w:rFonts w:ascii="Arial" w:hAnsi="Arial" w:cs="Arial"/>
                <w:caps/>
                <w:color w:val="FFFFFF"/>
              </w:rPr>
            </w:pPr>
            <w:r w:rsidRPr="00320A21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14:paraId="1A0409D4" w14:textId="77777777"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ING BALANS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14:paraId="27F9BF71" w14:textId="77777777"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UTG BALANS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14:paraId="33321915" w14:textId="77777777"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/>
                <w:color w:val="FFFFFF"/>
              </w:rPr>
            </w:pPr>
            <w:r w:rsidRPr="00320A21">
              <w:rPr>
                <w:rFonts w:ascii="Arial" w:hAnsi="Arial" w:cs="Arial"/>
                <w:b/>
                <w:bCs/>
                <w:i/>
                <w:iCs/>
                <w:color w:val="FFFFFF"/>
              </w:rPr>
              <w:t>Förändring</w:t>
            </w:r>
          </w:p>
        </w:tc>
      </w:tr>
      <w:tr w:rsidR="00320A21" w:rsidRPr="00320A21" w14:paraId="3F7E2ABE" w14:textId="77777777" w:rsidTr="00197825">
        <w:trPr>
          <w:trHeight w:val="2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8456" w14:textId="77777777"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/>
                <w:color w:va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9429" w14:textId="77777777" w:rsidR="00320A21" w:rsidRPr="00320A21" w:rsidRDefault="00320A21" w:rsidP="00320A21">
            <w:pPr>
              <w:rPr>
                <w:cap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B638" w14:textId="77777777" w:rsidR="00320A21" w:rsidRPr="00320A21" w:rsidRDefault="00320A21" w:rsidP="00320A21">
            <w:pPr>
              <w:jc w:val="right"/>
              <w:rPr>
                <w:cap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6D91" w14:textId="77777777" w:rsidR="00320A21" w:rsidRPr="00320A21" w:rsidRDefault="00320A21" w:rsidP="00320A21">
            <w:pPr>
              <w:jc w:val="right"/>
              <w:rPr>
                <w:caps/>
              </w:rPr>
            </w:pPr>
          </w:p>
        </w:tc>
      </w:tr>
      <w:tr w:rsidR="00F5732D" w:rsidRPr="00F5732D" w14:paraId="4B8C3C8A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663A9768" w14:textId="77777777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Plusgirot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70CF6F8F" w14:textId="0088A439" w:rsidR="00320A21" w:rsidRPr="00320A21" w:rsidRDefault="00AB6DF9" w:rsidP="0072537E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644 610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60F7A7AD" w14:textId="15C7DEC8" w:rsidR="00320A21" w:rsidRPr="00320A21" w:rsidRDefault="00AB6DF9" w:rsidP="00467877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957 176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17E872E3" w14:textId="67B625BC" w:rsidR="00320A21" w:rsidRPr="00F5732D" w:rsidRDefault="00AB6DF9" w:rsidP="000253F7">
            <w:pPr>
              <w:jc w:val="right"/>
              <w:rPr>
                <w:rFonts w:ascii="Arial" w:hAnsi="Arial" w:cs="Arial"/>
                <w:i/>
                <w:iCs/>
                <w:caps/>
              </w:rPr>
            </w:pPr>
            <w:r>
              <w:rPr>
                <w:rFonts w:ascii="Arial" w:hAnsi="Arial" w:cs="Arial"/>
                <w:i/>
                <w:iCs/>
              </w:rPr>
              <w:t>312 566</w:t>
            </w:r>
          </w:p>
        </w:tc>
      </w:tr>
      <w:tr w:rsidR="00320A21" w:rsidRPr="00320A21" w14:paraId="5FA124E7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5E4F" w14:textId="77777777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Sparkonto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F749" w14:textId="77777777" w:rsidR="00320A21" w:rsidRPr="00320A21" w:rsidRDefault="005F5412" w:rsidP="00320A21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150 686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654B" w14:textId="77777777" w:rsidR="00320A21" w:rsidRPr="00320A21" w:rsidRDefault="00320A21" w:rsidP="00320A21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150 686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A372" w14:textId="77777777" w:rsidR="00320A21" w:rsidRPr="00320A21" w:rsidRDefault="00320A21" w:rsidP="00320A21">
            <w:pPr>
              <w:jc w:val="right"/>
              <w:rPr>
                <w:rFonts w:ascii="Arial" w:hAnsi="Arial" w:cs="Arial"/>
                <w:i/>
                <w:iCs/>
                <w:caps/>
              </w:rPr>
            </w:pPr>
            <w:r w:rsidRPr="00320A21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F5732D" w:rsidRPr="00F5732D" w14:paraId="27A726AF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44119F9D" w14:textId="77777777" w:rsidR="00320A21" w:rsidRPr="00320A21" w:rsidRDefault="00320A21" w:rsidP="00320A21">
            <w:pPr>
              <w:rPr>
                <w:rFonts w:ascii="Arial" w:hAnsi="Arial" w:cs="Arial"/>
                <w:b/>
                <w:bCs/>
                <w:caps/>
              </w:rPr>
            </w:pPr>
            <w:r w:rsidRPr="00320A21">
              <w:rPr>
                <w:rFonts w:ascii="Arial" w:hAnsi="Arial" w:cs="Arial"/>
                <w:b/>
                <w:bCs/>
              </w:rPr>
              <w:t>Tillgångar totalt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732520E0" w14:textId="0034759A" w:rsidR="00320A21" w:rsidRPr="00320A21" w:rsidRDefault="00AB6DF9" w:rsidP="00467877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795</w:t>
            </w:r>
            <w:r w:rsidR="00211275">
              <w:rPr>
                <w:rFonts w:ascii="Arial" w:hAnsi="Arial" w:cs="Arial"/>
                <w:b/>
                <w:bCs/>
              </w:rPr>
              <w:t xml:space="preserve"> 296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726B1F38" w14:textId="7AF08263" w:rsidR="00320A21" w:rsidRPr="00320A21" w:rsidRDefault="00211275" w:rsidP="00320A21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833AA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107</w:t>
            </w:r>
            <w:r w:rsidR="002833AA">
              <w:rPr>
                <w:rFonts w:ascii="Arial" w:hAnsi="Arial" w:cs="Arial"/>
                <w:b/>
                <w:bCs/>
              </w:rPr>
              <w:t xml:space="preserve"> 862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12998C46" w14:textId="703D6B15" w:rsidR="00320A21" w:rsidRPr="00F5732D" w:rsidRDefault="002833AA" w:rsidP="000253F7">
            <w:pPr>
              <w:jc w:val="right"/>
              <w:rPr>
                <w:rFonts w:ascii="Arial" w:hAnsi="Arial" w:cs="Arial"/>
                <w:b/>
                <w:bCs/>
                <w:i/>
                <w:iCs/>
                <w:cap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31</w:t>
            </w:r>
            <w:r w:rsidR="00114D5E">
              <w:rPr>
                <w:rFonts w:ascii="Arial" w:hAnsi="Arial" w:cs="Arial"/>
                <w:b/>
                <w:bCs/>
                <w:i/>
                <w:iCs/>
              </w:rPr>
              <w:t>2 566</w:t>
            </w:r>
          </w:p>
        </w:tc>
      </w:tr>
      <w:tr w:rsidR="00320A21" w:rsidRPr="00320A21" w14:paraId="37972F9A" w14:textId="77777777" w:rsidTr="00197825">
        <w:trPr>
          <w:trHeight w:val="2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C577" w14:textId="77777777"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416C" w14:textId="77777777" w:rsidR="00320A21" w:rsidRPr="00320A21" w:rsidRDefault="00320A21" w:rsidP="00320A21">
            <w:pPr>
              <w:rPr>
                <w:cap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81E3" w14:textId="77777777" w:rsidR="00320A21" w:rsidRPr="00320A21" w:rsidRDefault="00320A21" w:rsidP="00320A21">
            <w:pPr>
              <w:rPr>
                <w:cap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9709" w14:textId="77777777" w:rsidR="00320A21" w:rsidRPr="00320A21" w:rsidRDefault="00320A21" w:rsidP="00320A21">
            <w:pPr>
              <w:rPr>
                <w:caps/>
              </w:rPr>
            </w:pPr>
          </w:p>
        </w:tc>
      </w:tr>
      <w:tr w:rsidR="00320A21" w:rsidRPr="00320A21" w14:paraId="6D6916D7" w14:textId="77777777" w:rsidTr="00197825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002F" w14:textId="77777777" w:rsidR="00320A21" w:rsidRPr="00320A21" w:rsidRDefault="00320A21" w:rsidP="00320A21">
            <w:pPr>
              <w:rPr>
                <w:rFonts w:ascii="Arial" w:hAnsi="Arial" w:cs="Arial"/>
                <w:b/>
                <w:bCs/>
                <w:caps/>
                <w:szCs w:val="24"/>
              </w:rPr>
            </w:pPr>
            <w:r w:rsidRPr="00320A21">
              <w:rPr>
                <w:rFonts w:ascii="Arial" w:hAnsi="Arial" w:cs="Arial"/>
                <w:b/>
                <w:bCs/>
                <w:szCs w:val="24"/>
              </w:rPr>
              <w:t>Resultaträkning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F1BA" w14:textId="77777777" w:rsidR="00320A21" w:rsidRPr="00320A21" w:rsidRDefault="00320A21" w:rsidP="00320A21">
            <w:pPr>
              <w:rPr>
                <w:rFonts w:ascii="Arial" w:hAnsi="Arial" w:cs="Arial"/>
                <w:b/>
                <w:bCs/>
                <w:caps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4090" w14:textId="77777777" w:rsidR="00320A21" w:rsidRPr="00320A21" w:rsidRDefault="00320A21" w:rsidP="00320A21">
            <w:pPr>
              <w:rPr>
                <w:cap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C5E7" w14:textId="77777777" w:rsidR="00320A21" w:rsidRPr="00320A21" w:rsidRDefault="00320A21" w:rsidP="00320A21">
            <w:pPr>
              <w:rPr>
                <w:caps/>
              </w:rPr>
            </w:pPr>
          </w:p>
        </w:tc>
      </w:tr>
      <w:tr w:rsidR="00320A21" w:rsidRPr="00320A21" w14:paraId="1FDBB551" w14:textId="77777777" w:rsidTr="00197825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14:paraId="739E33D5" w14:textId="77777777" w:rsidR="00320A21" w:rsidRPr="00320A21" w:rsidRDefault="00320A21" w:rsidP="00320A21">
            <w:pPr>
              <w:rPr>
                <w:rFonts w:ascii="Arial" w:hAnsi="Arial" w:cs="Arial"/>
                <w:caps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14:paraId="17376ACB" w14:textId="5565DD0C" w:rsidR="00320A21" w:rsidRPr="00320A21" w:rsidRDefault="00320A21" w:rsidP="00467877">
            <w:pPr>
              <w:jc w:val="right"/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UTFALL 20</w:t>
            </w:r>
            <w:r w:rsidR="0046787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</w:t>
            </w:r>
            <w:r w:rsidR="00A84BD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14:paraId="44089D53" w14:textId="26C30FA7" w:rsidR="00320A21" w:rsidRPr="00320A21" w:rsidRDefault="00320A21" w:rsidP="00467877">
            <w:pPr>
              <w:ind w:left="25" w:hanging="25"/>
              <w:jc w:val="right"/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BUDGET 20</w:t>
            </w:r>
            <w:r w:rsidR="0046787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</w:t>
            </w:r>
            <w:r w:rsidR="00A84BD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14:paraId="1988601B" w14:textId="77777777"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/>
                <w:color w:val="FFFFFF"/>
              </w:rPr>
            </w:pPr>
            <w:r w:rsidRPr="00320A21">
              <w:rPr>
                <w:rFonts w:ascii="Arial" w:hAnsi="Arial" w:cs="Arial"/>
                <w:b/>
                <w:bCs/>
                <w:i/>
                <w:iCs/>
                <w:color w:val="FFFFFF"/>
              </w:rPr>
              <w:t>Differens</w:t>
            </w:r>
          </w:p>
        </w:tc>
      </w:tr>
      <w:tr w:rsidR="00320A21" w:rsidRPr="00320A21" w14:paraId="16B6DE15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9F2B" w14:textId="77777777" w:rsidR="00320A21" w:rsidRPr="00320A21" w:rsidRDefault="00320A21" w:rsidP="00320A21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u w:val="single"/>
              </w:rPr>
              <w:t>Intäkter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1E0B" w14:textId="77777777" w:rsidR="00320A21" w:rsidRPr="00320A21" w:rsidRDefault="00320A21" w:rsidP="00320A21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7BA5" w14:textId="77777777" w:rsidR="00320A21" w:rsidRPr="00320A21" w:rsidRDefault="00320A21" w:rsidP="00320A21">
            <w:pPr>
              <w:rPr>
                <w:cap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0EC9" w14:textId="77777777" w:rsidR="00320A21" w:rsidRPr="00320A21" w:rsidRDefault="00320A21" w:rsidP="00320A21">
            <w:pPr>
              <w:rPr>
                <w:caps/>
              </w:rPr>
            </w:pPr>
          </w:p>
        </w:tc>
      </w:tr>
      <w:tr w:rsidR="00320A21" w:rsidRPr="00320A21" w14:paraId="23761D0C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007293CB" w14:textId="77777777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Månadsavgifter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469C73CA" w14:textId="1A9B24A8" w:rsidR="00320A21" w:rsidRPr="00320A21" w:rsidRDefault="00467877" w:rsidP="000253F7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</w:t>
            </w:r>
            <w:r w:rsidR="00B87C3D">
              <w:rPr>
                <w:rFonts w:ascii="Arial" w:hAnsi="Arial" w:cs="Arial"/>
              </w:rPr>
              <w:t> 181 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7B12EA31" w14:textId="77777777" w:rsidR="00320A21" w:rsidRPr="00320A21" w:rsidRDefault="00467877" w:rsidP="00320A21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2 160 000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1FAF4EFE" w14:textId="66711ED1" w:rsidR="00320A21" w:rsidRPr="00320A21" w:rsidRDefault="00807F96" w:rsidP="00320A21">
            <w:pPr>
              <w:jc w:val="right"/>
              <w:rPr>
                <w:rFonts w:ascii="Arial" w:hAnsi="Arial" w:cs="Arial"/>
                <w:i/>
                <w:iCs/>
                <w:caps/>
              </w:rPr>
            </w:pPr>
            <w:r>
              <w:rPr>
                <w:rFonts w:ascii="Arial" w:hAnsi="Arial" w:cs="Arial"/>
                <w:i/>
                <w:iCs/>
              </w:rPr>
              <w:t>21 000</w:t>
            </w:r>
            <w:r w:rsidR="00320A21" w:rsidRPr="00320A21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</w:p>
        </w:tc>
      </w:tr>
      <w:tr w:rsidR="00320A21" w:rsidRPr="00320A21" w14:paraId="1EAE4BA4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26BC" w14:textId="77777777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Övriga intäkter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EBB7D0" w14:textId="0111B5D5" w:rsidR="00320A21" w:rsidRPr="00320A21" w:rsidRDefault="00467877" w:rsidP="00320A21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7 </w:t>
            </w:r>
            <w:r w:rsidR="00B87C3D">
              <w:rPr>
                <w:rFonts w:ascii="Arial" w:hAnsi="Arial" w:cs="Arial"/>
              </w:rPr>
              <w:t>940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F78546" w14:textId="77777777" w:rsidR="00320A21" w:rsidRPr="00320A21" w:rsidRDefault="00467877" w:rsidP="00320A21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6 800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98AF" w14:textId="49DF7BE4" w:rsidR="00320A21" w:rsidRPr="00CD354C" w:rsidRDefault="00807F96" w:rsidP="00320A21">
            <w:pPr>
              <w:jc w:val="right"/>
              <w:rPr>
                <w:rFonts w:ascii="Arial" w:hAnsi="Arial" w:cs="Arial"/>
                <w:i/>
                <w:iCs/>
                <w:caps/>
              </w:rPr>
            </w:pPr>
            <w:r>
              <w:rPr>
                <w:rFonts w:ascii="Arial" w:hAnsi="Arial" w:cs="Arial"/>
                <w:i/>
                <w:iCs/>
              </w:rPr>
              <w:t>1 140</w:t>
            </w:r>
          </w:p>
        </w:tc>
      </w:tr>
      <w:tr w:rsidR="00320A21" w:rsidRPr="00320A21" w14:paraId="495866DB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1F9892CB" w14:textId="77777777" w:rsidR="00320A21" w:rsidRPr="00320A21" w:rsidRDefault="00320A21" w:rsidP="00320A21">
            <w:pPr>
              <w:rPr>
                <w:rFonts w:ascii="Arial" w:hAnsi="Arial" w:cs="Arial"/>
                <w:b/>
                <w:bCs/>
                <w:caps/>
              </w:rPr>
            </w:pPr>
            <w:r w:rsidRPr="00320A21">
              <w:rPr>
                <w:rFonts w:ascii="Arial" w:hAnsi="Arial" w:cs="Arial"/>
                <w:b/>
                <w:bCs/>
              </w:rPr>
              <w:t>Summa intäkter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3B4442C6" w14:textId="1F1DD4D8" w:rsidR="00320A21" w:rsidRPr="00320A21" w:rsidRDefault="00B87C3D" w:rsidP="000253F7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807F96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188</w:t>
            </w:r>
            <w:r w:rsidR="00807F96">
              <w:rPr>
                <w:rFonts w:ascii="Arial" w:hAnsi="Arial" w:cs="Arial"/>
                <w:b/>
                <w:bCs/>
              </w:rPr>
              <w:t xml:space="preserve"> 940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44C27547" w14:textId="77777777" w:rsidR="00320A21" w:rsidRPr="00320A21" w:rsidRDefault="00467877" w:rsidP="00320A21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D34956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16</w:t>
            </w:r>
            <w:r w:rsidR="00D34956">
              <w:rPr>
                <w:rFonts w:ascii="Arial" w:hAnsi="Arial" w:cs="Arial"/>
                <w:b/>
                <w:bCs/>
              </w:rPr>
              <w:t>6 800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731A0C57" w14:textId="48B99B11" w:rsidR="00320A21" w:rsidRPr="00CD354C" w:rsidRDefault="00807F96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22 140</w:t>
            </w:r>
          </w:p>
        </w:tc>
      </w:tr>
      <w:tr w:rsidR="00320A21" w:rsidRPr="00320A21" w14:paraId="6CE0B9B3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C622" w14:textId="77777777"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F9BE" w14:textId="77777777" w:rsidR="00320A21" w:rsidRPr="00320A21" w:rsidRDefault="00320A21" w:rsidP="00320A21">
            <w:pPr>
              <w:rPr>
                <w:cap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BD60" w14:textId="77777777" w:rsidR="00320A21" w:rsidRPr="00320A21" w:rsidRDefault="00320A21" w:rsidP="00320A21">
            <w:pPr>
              <w:rPr>
                <w:cap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CD0F" w14:textId="77777777" w:rsidR="00320A21" w:rsidRPr="00320A21" w:rsidRDefault="00320A21" w:rsidP="00320A21">
            <w:pPr>
              <w:rPr>
                <w:caps/>
              </w:rPr>
            </w:pPr>
          </w:p>
        </w:tc>
      </w:tr>
      <w:tr w:rsidR="00320A21" w:rsidRPr="00320A21" w14:paraId="19085BE0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0440EE9C" w14:textId="77777777" w:rsidR="00320A21" w:rsidRPr="00320A21" w:rsidRDefault="00320A21" w:rsidP="00320A21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u w:val="single"/>
              </w:rPr>
              <w:t>Kostnader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4A0E7D69" w14:textId="77777777" w:rsidR="00320A21" w:rsidRPr="00320A21" w:rsidRDefault="00320A21" w:rsidP="00320A21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28EDFB77" w14:textId="77777777" w:rsidR="00320A21" w:rsidRPr="00320A21" w:rsidRDefault="00320A21" w:rsidP="00320A21">
            <w:pPr>
              <w:rPr>
                <w:cap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4CD4C14C" w14:textId="77777777" w:rsidR="00320A21" w:rsidRPr="00320A21" w:rsidRDefault="00320A21" w:rsidP="00320A21">
            <w:pPr>
              <w:rPr>
                <w:caps/>
              </w:rPr>
            </w:pPr>
          </w:p>
        </w:tc>
      </w:tr>
      <w:tr w:rsidR="00320A21" w:rsidRPr="00320A21" w14:paraId="39451CB1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5CFD" w14:textId="77777777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Fjärrvärme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5418" w14:textId="3E5BC382" w:rsidR="00320A21" w:rsidRPr="00320A21" w:rsidRDefault="00B10638" w:rsidP="00B93AA1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-</w:t>
            </w:r>
            <w:r w:rsidR="00D877A7">
              <w:rPr>
                <w:rFonts w:ascii="Arial" w:hAnsi="Arial" w:cs="Arial"/>
              </w:rPr>
              <w:t>873 923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CBB4" w14:textId="77777777" w:rsidR="00320A21" w:rsidRPr="00320A21" w:rsidRDefault="00320A21" w:rsidP="00B10638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-8</w:t>
            </w:r>
            <w:r w:rsidR="00B10638">
              <w:rPr>
                <w:rFonts w:ascii="Arial" w:hAnsi="Arial" w:cs="Arial"/>
              </w:rPr>
              <w:t>5</w:t>
            </w:r>
            <w:r w:rsidRPr="00320A21">
              <w:rPr>
                <w:rFonts w:ascii="Arial" w:hAnsi="Arial" w:cs="Arial"/>
              </w:rPr>
              <w:t>0 000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6799" w14:textId="054CE40E" w:rsidR="00320A21" w:rsidRPr="00631AE3" w:rsidRDefault="00710865" w:rsidP="001B13FE">
            <w:pPr>
              <w:jc w:val="right"/>
              <w:rPr>
                <w:rFonts w:ascii="Arial" w:hAnsi="Arial" w:cs="Arial"/>
                <w:i/>
                <w:iCs/>
                <w:caps/>
                <w:color w:val="FF0000"/>
              </w:rPr>
            </w:pPr>
            <w:r w:rsidRPr="00631AE3">
              <w:rPr>
                <w:rFonts w:ascii="Arial" w:hAnsi="Arial" w:cs="Arial"/>
                <w:i/>
                <w:iCs/>
                <w:color w:val="FF0000"/>
              </w:rPr>
              <w:t>-</w:t>
            </w:r>
            <w:r w:rsidR="008024EC" w:rsidRPr="00631AE3">
              <w:rPr>
                <w:rFonts w:ascii="Arial" w:hAnsi="Arial" w:cs="Arial"/>
                <w:i/>
                <w:iCs/>
                <w:color w:val="FF0000"/>
              </w:rPr>
              <w:t>23 923</w:t>
            </w:r>
            <w:r w:rsidR="00320A21" w:rsidRPr="00631AE3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</w:p>
        </w:tc>
      </w:tr>
      <w:tr w:rsidR="00320A21" w:rsidRPr="00320A21" w14:paraId="6103281F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2B6A906A" w14:textId="77777777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Vatten/Avlopp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3232EB61" w14:textId="018E30DB" w:rsidR="00320A21" w:rsidRPr="00320A21" w:rsidRDefault="00320A21" w:rsidP="00B10638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</w:t>
            </w:r>
            <w:r w:rsidR="00D877A7">
              <w:rPr>
                <w:rFonts w:ascii="Arial" w:hAnsi="Arial" w:cs="Arial"/>
              </w:rPr>
              <w:t>259 066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667CBCE8" w14:textId="77777777" w:rsidR="00320A21" w:rsidRPr="00320A21" w:rsidRDefault="00320A21" w:rsidP="005F5412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-2</w:t>
            </w:r>
            <w:r w:rsidR="005F5412">
              <w:rPr>
                <w:rFonts w:ascii="Arial" w:hAnsi="Arial" w:cs="Arial"/>
              </w:rPr>
              <w:t>5</w:t>
            </w:r>
            <w:r w:rsidRPr="00320A21">
              <w:rPr>
                <w:rFonts w:ascii="Arial" w:hAnsi="Arial" w:cs="Arial"/>
              </w:rPr>
              <w:t>0 000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5A67F3DC" w14:textId="3BB61AF5" w:rsidR="00320A21" w:rsidRPr="00631AE3" w:rsidRDefault="00631AE3" w:rsidP="000253F7">
            <w:pPr>
              <w:jc w:val="right"/>
              <w:rPr>
                <w:rFonts w:ascii="Arial" w:hAnsi="Arial" w:cs="Arial"/>
                <w:i/>
                <w:iCs/>
                <w:caps/>
                <w:color w:val="FF0000"/>
              </w:rPr>
            </w:pPr>
            <w:r w:rsidRPr="00631AE3">
              <w:rPr>
                <w:rFonts w:ascii="Arial" w:hAnsi="Arial" w:cs="Arial"/>
                <w:i/>
                <w:iCs/>
                <w:color w:val="FF0000"/>
              </w:rPr>
              <w:t>-</w:t>
            </w:r>
            <w:r w:rsidR="005A0B11" w:rsidRPr="00631AE3">
              <w:rPr>
                <w:rFonts w:ascii="Arial" w:hAnsi="Arial" w:cs="Arial"/>
                <w:i/>
                <w:iCs/>
                <w:color w:val="FF0000"/>
              </w:rPr>
              <w:t>9 066</w:t>
            </w:r>
          </w:p>
        </w:tc>
      </w:tr>
      <w:tr w:rsidR="00631AE3" w:rsidRPr="00631AE3" w14:paraId="44D6A95A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0800" w14:textId="77777777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Sophämtning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C090" w14:textId="7A0A25C9" w:rsidR="00320A21" w:rsidRPr="00320A21" w:rsidRDefault="00320A21" w:rsidP="00B10638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</w:t>
            </w:r>
            <w:r w:rsidR="00D877A7">
              <w:rPr>
                <w:rFonts w:ascii="Arial" w:hAnsi="Arial" w:cs="Arial"/>
              </w:rPr>
              <w:t>82 9</w:t>
            </w:r>
            <w:r w:rsidR="0002075E">
              <w:rPr>
                <w:rFonts w:ascii="Arial" w:hAnsi="Arial" w:cs="Arial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48FA" w14:textId="77777777" w:rsidR="00320A21" w:rsidRPr="00320A21" w:rsidRDefault="00320A21" w:rsidP="00B10638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-1</w:t>
            </w:r>
            <w:r w:rsidR="00B10638">
              <w:rPr>
                <w:rFonts w:ascii="Arial" w:hAnsi="Arial" w:cs="Arial"/>
              </w:rPr>
              <w:t>15</w:t>
            </w:r>
            <w:r w:rsidRPr="00320A21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718B" w14:textId="4B95CEA1" w:rsidR="00320A21" w:rsidRPr="00631AE3" w:rsidRDefault="006C0F22" w:rsidP="00115CC3">
            <w:pPr>
              <w:jc w:val="right"/>
              <w:rPr>
                <w:rFonts w:ascii="Arial" w:hAnsi="Arial" w:cs="Arial"/>
                <w:caps/>
              </w:rPr>
            </w:pPr>
            <w:r w:rsidRPr="00631AE3">
              <w:rPr>
                <w:rFonts w:ascii="Arial" w:hAnsi="Arial" w:cs="Arial"/>
              </w:rPr>
              <w:t>32 066</w:t>
            </w:r>
          </w:p>
        </w:tc>
      </w:tr>
      <w:tr w:rsidR="00631AE3" w:rsidRPr="00631AE3" w14:paraId="02991BD7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7A2BC2F3" w14:textId="77777777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Snöröjning &amp; sopning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7BE2DBA3" w14:textId="42B10F78" w:rsidR="00320A21" w:rsidRPr="00320A21" w:rsidRDefault="00320A21" w:rsidP="00B10638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</w:t>
            </w:r>
            <w:r w:rsidR="00C22FFE">
              <w:rPr>
                <w:rFonts w:ascii="Arial" w:hAnsi="Arial" w:cs="Arial"/>
              </w:rPr>
              <w:t>89 139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4910E3B1" w14:textId="77777777" w:rsidR="00320A21" w:rsidRPr="00320A21" w:rsidRDefault="00320A21" w:rsidP="00B10638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</w:t>
            </w:r>
            <w:r w:rsidR="00B10638">
              <w:rPr>
                <w:rFonts w:ascii="Arial" w:hAnsi="Arial" w:cs="Arial"/>
              </w:rPr>
              <w:t>10</w:t>
            </w:r>
            <w:r w:rsidR="00B93AA1">
              <w:rPr>
                <w:rFonts w:ascii="Arial" w:hAnsi="Arial" w:cs="Arial"/>
              </w:rPr>
              <w:t>0</w:t>
            </w:r>
            <w:r w:rsidRPr="00320A21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27FBD14C" w14:textId="4D24DC3E" w:rsidR="00320A21" w:rsidRPr="00631AE3" w:rsidRDefault="00E62CBB" w:rsidP="001B13FE">
            <w:pPr>
              <w:jc w:val="right"/>
              <w:rPr>
                <w:rFonts w:ascii="Arial" w:hAnsi="Arial" w:cs="Arial"/>
                <w:caps/>
              </w:rPr>
            </w:pPr>
            <w:r w:rsidRPr="00631AE3">
              <w:rPr>
                <w:rFonts w:ascii="Arial" w:hAnsi="Arial" w:cs="Arial"/>
                <w:caps/>
              </w:rPr>
              <w:t>10 861</w:t>
            </w:r>
          </w:p>
        </w:tc>
      </w:tr>
      <w:tr w:rsidR="00631AE3" w:rsidRPr="00631AE3" w14:paraId="660ABB25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C8AB" w14:textId="77777777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Trädgårdsskötsel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1F7D" w14:textId="0DECAD78" w:rsidR="00320A21" w:rsidRPr="00320A21" w:rsidRDefault="00C22FFE" w:rsidP="00B10638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-144 483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E74F" w14:textId="77777777" w:rsidR="00320A21" w:rsidRPr="00320A21" w:rsidRDefault="00320A21" w:rsidP="00B93AA1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-1</w:t>
            </w:r>
            <w:r w:rsidR="00B93AA1">
              <w:rPr>
                <w:rFonts w:ascii="Arial" w:hAnsi="Arial" w:cs="Arial"/>
              </w:rPr>
              <w:t>7</w:t>
            </w:r>
            <w:r w:rsidR="000253F7">
              <w:rPr>
                <w:rFonts w:ascii="Arial" w:hAnsi="Arial" w:cs="Arial"/>
              </w:rPr>
              <w:t>5</w:t>
            </w:r>
            <w:r w:rsidRPr="00320A21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A6EE" w14:textId="1A2203A1" w:rsidR="00320A21" w:rsidRPr="00631AE3" w:rsidRDefault="00F5309C" w:rsidP="001B13FE">
            <w:pPr>
              <w:jc w:val="right"/>
              <w:rPr>
                <w:rFonts w:ascii="Arial" w:hAnsi="Arial" w:cs="Arial"/>
                <w:caps/>
              </w:rPr>
            </w:pPr>
            <w:r w:rsidRPr="00631AE3">
              <w:rPr>
                <w:rFonts w:ascii="Arial" w:hAnsi="Arial" w:cs="Arial"/>
              </w:rPr>
              <w:t>30 517</w:t>
            </w:r>
            <w:r w:rsidR="00320A21" w:rsidRPr="00631AE3">
              <w:rPr>
                <w:rFonts w:ascii="Arial" w:hAnsi="Arial" w:cs="Arial"/>
              </w:rPr>
              <w:t xml:space="preserve"> </w:t>
            </w:r>
          </w:p>
        </w:tc>
      </w:tr>
      <w:tr w:rsidR="00631AE3" w:rsidRPr="00631AE3" w14:paraId="61B87033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44BA6D9B" w14:textId="77777777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Rep/underhåll fastighet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3F0BB41E" w14:textId="2244CAE0" w:rsidR="00320A21" w:rsidRPr="00320A21" w:rsidRDefault="00320A21" w:rsidP="00B10638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</w:t>
            </w:r>
            <w:r w:rsidR="00C22FFE">
              <w:rPr>
                <w:rFonts w:ascii="Arial" w:hAnsi="Arial" w:cs="Arial"/>
              </w:rPr>
              <w:t>45 184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3F09B073" w14:textId="40050D32" w:rsidR="00320A21" w:rsidRPr="00320A21" w:rsidRDefault="00320A21" w:rsidP="00B93AA1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</w:t>
            </w:r>
            <w:r w:rsidR="00B93AA1">
              <w:rPr>
                <w:rFonts w:ascii="Arial" w:hAnsi="Arial" w:cs="Arial"/>
              </w:rPr>
              <w:t>5</w:t>
            </w:r>
            <w:r w:rsidR="00C22FFE">
              <w:rPr>
                <w:rFonts w:ascii="Arial" w:hAnsi="Arial" w:cs="Arial"/>
              </w:rPr>
              <w:t>5</w:t>
            </w:r>
            <w:r w:rsidR="00B93AA1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71C3058A" w14:textId="25F1E772" w:rsidR="00320A21" w:rsidRPr="00631AE3" w:rsidRDefault="00197825" w:rsidP="00115CC3">
            <w:pPr>
              <w:jc w:val="right"/>
              <w:rPr>
                <w:rFonts w:ascii="Arial" w:hAnsi="Arial" w:cs="Arial"/>
                <w:caps/>
              </w:rPr>
            </w:pPr>
            <w:r w:rsidRPr="00631AE3">
              <w:rPr>
                <w:rFonts w:ascii="Arial" w:hAnsi="Arial" w:cs="Arial"/>
              </w:rPr>
              <w:t>9 816</w:t>
            </w:r>
          </w:p>
        </w:tc>
      </w:tr>
      <w:tr w:rsidR="00631AE3" w:rsidRPr="00631AE3" w14:paraId="1B13EBC3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321C" w14:textId="4909855B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 xml:space="preserve">Rep/underhåll </w:t>
            </w:r>
            <w:r w:rsidR="005E17C8">
              <w:rPr>
                <w:rFonts w:ascii="Arial" w:hAnsi="Arial" w:cs="Arial"/>
              </w:rPr>
              <w:t>lekutr</w:t>
            </w:r>
            <w:r w:rsidR="002354C8">
              <w:rPr>
                <w:rFonts w:ascii="Arial" w:hAnsi="Arial" w:cs="Arial"/>
              </w:rPr>
              <w:t>ustnin</w:t>
            </w:r>
            <w:r w:rsidR="00F45F37">
              <w:rPr>
                <w:rFonts w:ascii="Arial" w:hAnsi="Arial" w:cs="Arial"/>
              </w:rPr>
              <w:t>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575A" w14:textId="77777777" w:rsidR="00320A21" w:rsidRPr="00320A21" w:rsidRDefault="00320A21" w:rsidP="000253F7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</w:t>
            </w:r>
            <w:r w:rsidR="000253F7">
              <w:rPr>
                <w:rFonts w:ascii="Arial" w:hAnsi="Arial" w:cs="Aria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0936" w14:textId="77777777" w:rsidR="00320A21" w:rsidRPr="00320A21" w:rsidRDefault="00320A21" w:rsidP="000253F7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</w:t>
            </w:r>
            <w:r w:rsidR="000253F7">
              <w:rPr>
                <w:rFonts w:ascii="Arial" w:hAnsi="Arial" w:cs="Arial"/>
              </w:rPr>
              <w:t>25</w:t>
            </w:r>
            <w:r w:rsidRPr="00320A21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3DA7" w14:textId="4C48BD7B" w:rsidR="00320A21" w:rsidRPr="00631AE3" w:rsidRDefault="00067D30" w:rsidP="00320A21">
            <w:pPr>
              <w:jc w:val="right"/>
              <w:rPr>
                <w:rFonts w:ascii="Arial" w:hAnsi="Arial" w:cs="Arial"/>
                <w:caps/>
              </w:rPr>
            </w:pPr>
            <w:r w:rsidRPr="00631AE3">
              <w:rPr>
                <w:rFonts w:ascii="Arial" w:hAnsi="Arial" w:cs="Arial"/>
              </w:rPr>
              <w:t>25 000</w:t>
            </w:r>
            <w:r w:rsidR="00320A21" w:rsidRPr="00631AE3">
              <w:rPr>
                <w:rFonts w:ascii="Arial" w:hAnsi="Arial" w:cs="Arial"/>
              </w:rPr>
              <w:t xml:space="preserve"> </w:t>
            </w:r>
          </w:p>
        </w:tc>
      </w:tr>
      <w:tr w:rsidR="00631AE3" w:rsidRPr="00631AE3" w14:paraId="57AA8F80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6648653D" w14:textId="77777777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El för drift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0260C75B" w14:textId="2688328B" w:rsidR="00320A21" w:rsidRPr="00320A21" w:rsidRDefault="00320A21" w:rsidP="00B10638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</w:t>
            </w:r>
            <w:r w:rsidR="003C63D6">
              <w:rPr>
                <w:rFonts w:ascii="Arial" w:hAnsi="Arial" w:cs="Arial"/>
              </w:rPr>
              <w:t>85 692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55CC9AA4" w14:textId="77777777" w:rsidR="00320A21" w:rsidRPr="00320A21" w:rsidRDefault="00320A21" w:rsidP="00234AD9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</w:t>
            </w:r>
            <w:r w:rsidR="00234AD9">
              <w:rPr>
                <w:rFonts w:ascii="Arial" w:hAnsi="Arial" w:cs="Arial"/>
              </w:rPr>
              <w:t>9</w:t>
            </w:r>
            <w:r w:rsidR="000253F7">
              <w:rPr>
                <w:rFonts w:ascii="Arial" w:hAnsi="Arial" w:cs="Arial"/>
              </w:rPr>
              <w:t>0 0</w:t>
            </w:r>
            <w:r w:rsidRPr="00320A21">
              <w:rPr>
                <w:rFonts w:ascii="Arial" w:hAnsi="Arial" w:cs="Arial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25556258" w14:textId="1D99F2F3" w:rsidR="00320A21" w:rsidRPr="00631AE3" w:rsidRDefault="004D7DE9" w:rsidP="001B13FE">
            <w:pPr>
              <w:jc w:val="right"/>
              <w:rPr>
                <w:rFonts w:ascii="Arial" w:hAnsi="Arial" w:cs="Arial"/>
                <w:caps/>
              </w:rPr>
            </w:pPr>
            <w:r w:rsidRPr="00631AE3">
              <w:rPr>
                <w:rFonts w:ascii="Arial" w:hAnsi="Arial" w:cs="Arial"/>
              </w:rPr>
              <w:t>4 308</w:t>
            </w:r>
          </w:p>
        </w:tc>
      </w:tr>
      <w:tr w:rsidR="00631AE3" w:rsidRPr="00631AE3" w14:paraId="1812CC00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10EB" w14:textId="77777777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Internet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E508" w14:textId="16BC983A" w:rsidR="00320A21" w:rsidRPr="00320A21" w:rsidRDefault="00320A21" w:rsidP="00B10638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</w:t>
            </w:r>
            <w:r w:rsidR="00336899">
              <w:rPr>
                <w:rFonts w:ascii="Arial" w:hAnsi="Arial" w:cs="Arial"/>
              </w:rPr>
              <w:t>113 259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3FB2" w14:textId="77777777" w:rsidR="00320A21" w:rsidRPr="00320A21" w:rsidRDefault="00320A21" w:rsidP="00B10638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-1</w:t>
            </w:r>
            <w:r w:rsidR="00B10638">
              <w:rPr>
                <w:rFonts w:ascii="Arial" w:hAnsi="Arial" w:cs="Arial"/>
              </w:rPr>
              <w:t>20</w:t>
            </w:r>
            <w:r w:rsidRPr="00320A21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56B3" w14:textId="360A10E5" w:rsidR="00320A21" w:rsidRPr="00631AE3" w:rsidRDefault="00402E59" w:rsidP="00E75EDD">
            <w:pPr>
              <w:jc w:val="right"/>
              <w:rPr>
                <w:rFonts w:ascii="Arial" w:hAnsi="Arial" w:cs="Arial"/>
                <w:caps/>
              </w:rPr>
            </w:pPr>
            <w:r w:rsidRPr="00631AE3">
              <w:rPr>
                <w:rFonts w:ascii="Arial" w:hAnsi="Arial" w:cs="Arial"/>
              </w:rPr>
              <w:t>6 741</w:t>
            </w:r>
            <w:r w:rsidR="00320A21" w:rsidRPr="00631AE3">
              <w:rPr>
                <w:rFonts w:ascii="Arial" w:hAnsi="Arial" w:cs="Arial"/>
              </w:rPr>
              <w:t xml:space="preserve"> </w:t>
            </w:r>
          </w:p>
        </w:tc>
      </w:tr>
      <w:tr w:rsidR="00631AE3" w:rsidRPr="00631AE3" w14:paraId="07AABF14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2428CD9B" w14:textId="77777777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TV kanaler/underhåll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4C64703A" w14:textId="37E86919" w:rsidR="00320A21" w:rsidRPr="00320A21" w:rsidRDefault="00320A21" w:rsidP="00B10638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</w:t>
            </w:r>
            <w:r w:rsidR="00336899">
              <w:rPr>
                <w:rFonts w:ascii="Arial" w:hAnsi="Arial" w:cs="Arial"/>
              </w:rPr>
              <w:t>93 399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44322E65" w14:textId="77777777" w:rsidR="00320A21" w:rsidRPr="00320A21" w:rsidRDefault="00320A21" w:rsidP="00234AD9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</w:t>
            </w:r>
            <w:r w:rsidR="00234AD9">
              <w:rPr>
                <w:rFonts w:ascii="Arial" w:hAnsi="Arial" w:cs="Arial"/>
              </w:rPr>
              <w:t>95 000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542AC3EA" w14:textId="3B36F902" w:rsidR="00320A21" w:rsidRPr="00631AE3" w:rsidRDefault="00283917" w:rsidP="00320A21">
            <w:pPr>
              <w:jc w:val="right"/>
              <w:rPr>
                <w:rFonts w:ascii="Arial" w:hAnsi="Arial" w:cs="Arial"/>
                <w:caps/>
              </w:rPr>
            </w:pPr>
            <w:r w:rsidRPr="00631AE3">
              <w:rPr>
                <w:rFonts w:ascii="Arial" w:hAnsi="Arial" w:cs="Arial"/>
              </w:rPr>
              <w:t>1 601</w:t>
            </w:r>
          </w:p>
        </w:tc>
      </w:tr>
      <w:tr w:rsidR="00320A21" w:rsidRPr="00320A21" w14:paraId="40831B5C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184A" w14:textId="77777777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Styrelsearvode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A74C" w14:textId="6FAEF0D3" w:rsidR="00320A21" w:rsidRPr="00320A21" w:rsidRDefault="00320A21" w:rsidP="00B10638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</w:t>
            </w:r>
            <w:r w:rsidR="005D1706">
              <w:rPr>
                <w:rFonts w:ascii="Arial" w:hAnsi="Arial" w:cs="Arial"/>
              </w:rPr>
              <w:t>55 250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F556" w14:textId="3E92BEB0" w:rsidR="00320A21" w:rsidRPr="00320A21" w:rsidRDefault="00320A21" w:rsidP="00B10638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</w:t>
            </w:r>
            <w:r w:rsidR="005D1706">
              <w:rPr>
                <w:rFonts w:ascii="Arial" w:hAnsi="Arial" w:cs="Arial"/>
              </w:rPr>
              <w:t>55 250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BF35" w14:textId="77777777" w:rsidR="00320A21" w:rsidRPr="00631AE3" w:rsidRDefault="00B10638" w:rsidP="00320A21">
            <w:pPr>
              <w:jc w:val="right"/>
              <w:rPr>
                <w:rFonts w:ascii="Arial" w:hAnsi="Arial" w:cs="Arial"/>
                <w:caps/>
              </w:rPr>
            </w:pPr>
            <w:r w:rsidRPr="00631AE3">
              <w:rPr>
                <w:rFonts w:ascii="Arial" w:hAnsi="Arial" w:cs="Arial"/>
              </w:rPr>
              <w:t>0</w:t>
            </w:r>
            <w:r w:rsidR="00320A21" w:rsidRPr="00631AE3">
              <w:rPr>
                <w:rFonts w:ascii="Arial" w:hAnsi="Arial" w:cs="Arial"/>
              </w:rPr>
              <w:t xml:space="preserve"> </w:t>
            </w:r>
          </w:p>
        </w:tc>
      </w:tr>
      <w:tr w:rsidR="00CD354C" w:rsidRPr="00320A21" w14:paraId="26D30FCC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D80BA" w14:textId="77777777" w:rsidR="00CD354C" w:rsidRPr="00320A21" w:rsidRDefault="00CD354C" w:rsidP="00320A21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00D0E" w14:textId="32B79FDE" w:rsidR="00CD354C" w:rsidRPr="00320A21" w:rsidRDefault="00CD354C" w:rsidP="00B10638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-</w:t>
            </w:r>
            <w:r w:rsidR="00B10638">
              <w:rPr>
                <w:rFonts w:ascii="Arial" w:hAnsi="Arial" w:cs="Arial"/>
              </w:rPr>
              <w:t>2</w:t>
            </w:r>
            <w:r w:rsidR="00E7057A">
              <w:rPr>
                <w:rFonts w:ascii="Arial" w:hAnsi="Arial" w:cs="Arial"/>
              </w:rPr>
              <w:t>0</w:t>
            </w:r>
            <w:r w:rsidR="00B10638">
              <w:rPr>
                <w:rFonts w:ascii="Arial" w:hAnsi="Arial" w:cs="Arial"/>
              </w:rPr>
              <w:t xml:space="preserve"> </w:t>
            </w:r>
            <w:r w:rsidR="00E7057A">
              <w:rPr>
                <w:rFonts w:ascii="Arial" w:hAnsi="Arial" w:cs="Arial"/>
              </w:rPr>
              <w:t>275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18F60" w14:textId="77777777" w:rsidR="00CD354C" w:rsidRPr="00320A21" w:rsidRDefault="00CD354C" w:rsidP="000253F7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-</w:t>
            </w:r>
            <w:r w:rsidR="000253F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6518B" w14:textId="0C02AEB5" w:rsidR="00CD354C" w:rsidRPr="00C04951" w:rsidRDefault="00631AE3" w:rsidP="00E75EDD">
            <w:pPr>
              <w:jc w:val="right"/>
              <w:rPr>
                <w:rFonts w:ascii="Arial" w:hAnsi="Arial" w:cs="Arial"/>
                <w:i/>
                <w:iCs/>
                <w:caps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-</w:t>
            </w:r>
            <w:r w:rsidR="002D1154" w:rsidRPr="00631AE3">
              <w:rPr>
                <w:rFonts w:ascii="Arial" w:hAnsi="Arial" w:cs="Arial"/>
                <w:i/>
                <w:iCs/>
                <w:color w:val="FF0000"/>
              </w:rPr>
              <w:t>275</w:t>
            </w:r>
          </w:p>
        </w:tc>
      </w:tr>
      <w:tr w:rsidR="00320A21" w:rsidRPr="00320A21" w14:paraId="33CF2C08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D7D5" w14:textId="41B48100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Övriga förv</w:t>
            </w:r>
            <w:r w:rsidR="002E5D87">
              <w:rPr>
                <w:rFonts w:ascii="Arial" w:hAnsi="Arial" w:cs="Arial"/>
              </w:rPr>
              <w:t>. k</w:t>
            </w:r>
            <w:r w:rsidRPr="00320A21">
              <w:rPr>
                <w:rFonts w:ascii="Arial" w:hAnsi="Arial" w:cs="Arial"/>
              </w:rPr>
              <w:t>ostnader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CE3C" w14:textId="5D1A9822" w:rsidR="00320A21" w:rsidRPr="00320A21" w:rsidRDefault="00320A21" w:rsidP="00B10638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</w:t>
            </w:r>
            <w:r w:rsidR="00295DCF">
              <w:rPr>
                <w:rFonts w:ascii="Arial" w:hAnsi="Arial" w:cs="Arial"/>
              </w:rPr>
              <w:t>11 577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B50E" w14:textId="77777777" w:rsidR="00320A21" w:rsidRPr="00320A21" w:rsidRDefault="00320A21" w:rsidP="00B10638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</w:t>
            </w:r>
            <w:r w:rsidR="00B10638">
              <w:rPr>
                <w:rFonts w:ascii="Arial" w:hAnsi="Arial" w:cs="Arial"/>
              </w:rPr>
              <w:t>1</w:t>
            </w:r>
            <w:r w:rsidR="00234AD9">
              <w:rPr>
                <w:rFonts w:ascii="Arial" w:hAnsi="Arial" w:cs="Arial"/>
              </w:rPr>
              <w:t>2</w:t>
            </w:r>
            <w:r w:rsidRPr="00320A21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AB15" w14:textId="46FB9712" w:rsidR="00320A21" w:rsidRPr="00631AE3" w:rsidRDefault="00295DCF" w:rsidP="00E75EDD">
            <w:pPr>
              <w:jc w:val="right"/>
              <w:rPr>
                <w:rFonts w:ascii="Arial" w:hAnsi="Arial" w:cs="Arial"/>
                <w:caps/>
              </w:rPr>
            </w:pPr>
            <w:r w:rsidRPr="00631AE3">
              <w:rPr>
                <w:rFonts w:ascii="Arial" w:hAnsi="Arial" w:cs="Arial"/>
              </w:rPr>
              <w:t>423</w:t>
            </w:r>
          </w:p>
        </w:tc>
      </w:tr>
      <w:tr w:rsidR="00320A21" w:rsidRPr="00320A21" w14:paraId="4C5B7809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2DD8FBDC" w14:textId="77777777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Bankkostnader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7842EF4D" w14:textId="745ADB4D" w:rsidR="00320A21" w:rsidRPr="00320A21" w:rsidRDefault="00320A21" w:rsidP="00B10638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</w:t>
            </w:r>
            <w:r w:rsidR="00B10638">
              <w:rPr>
                <w:rFonts w:ascii="Arial" w:hAnsi="Arial" w:cs="Arial"/>
              </w:rPr>
              <w:t xml:space="preserve">2 </w:t>
            </w:r>
            <w:r w:rsidR="00033873">
              <w:rPr>
                <w:rFonts w:ascii="Arial" w:hAnsi="Arial" w:cs="Arial"/>
              </w:rPr>
              <w:t>1</w:t>
            </w:r>
            <w:r w:rsidR="00B10638">
              <w:rPr>
                <w:rFonts w:ascii="Arial" w:hAnsi="Arial" w:cs="Arial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3AE348A5" w14:textId="1CCC92A0" w:rsidR="00320A21" w:rsidRPr="00320A21" w:rsidRDefault="00320A21" w:rsidP="005F5412">
            <w:pPr>
              <w:jc w:val="right"/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-</w:t>
            </w:r>
            <w:r w:rsidR="005D1706">
              <w:rPr>
                <w:rFonts w:ascii="Arial" w:hAnsi="Arial" w:cs="Arial"/>
              </w:rPr>
              <w:t>3 000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3C66BC88" w14:textId="3CDF631C" w:rsidR="00320A21" w:rsidRPr="00631AE3" w:rsidRDefault="00B26B39" w:rsidP="00320A21">
            <w:pPr>
              <w:jc w:val="right"/>
              <w:rPr>
                <w:rFonts w:ascii="Arial" w:hAnsi="Arial" w:cs="Arial"/>
                <w:caps/>
              </w:rPr>
            </w:pPr>
            <w:r w:rsidRPr="00631AE3">
              <w:rPr>
                <w:rFonts w:ascii="Arial" w:hAnsi="Arial" w:cs="Arial"/>
              </w:rPr>
              <w:t>8</w:t>
            </w:r>
            <w:r w:rsidR="00E75EDD" w:rsidRPr="00631AE3">
              <w:rPr>
                <w:rFonts w:ascii="Arial" w:hAnsi="Arial" w:cs="Arial"/>
              </w:rPr>
              <w:t>07</w:t>
            </w:r>
            <w:r w:rsidR="00320A21" w:rsidRPr="00631AE3">
              <w:rPr>
                <w:rFonts w:ascii="Arial" w:hAnsi="Arial" w:cs="Arial"/>
              </w:rPr>
              <w:t xml:space="preserve"> </w:t>
            </w:r>
          </w:p>
        </w:tc>
      </w:tr>
      <w:tr w:rsidR="00320A21" w:rsidRPr="00320A21" w14:paraId="24B2341B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C7CF" w14:textId="77777777" w:rsidR="00320A21" w:rsidRPr="00320A21" w:rsidRDefault="00320A21" w:rsidP="00320A21">
            <w:pPr>
              <w:rPr>
                <w:rFonts w:ascii="Arial" w:hAnsi="Arial" w:cs="Arial"/>
                <w:b/>
                <w:bCs/>
                <w:caps/>
              </w:rPr>
            </w:pPr>
            <w:r w:rsidRPr="00320A21">
              <w:rPr>
                <w:rFonts w:ascii="Arial" w:hAnsi="Arial" w:cs="Arial"/>
                <w:b/>
                <w:bCs/>
              </w:rPr>
              <w:t>Summa kostnader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488A" w14:textId="6B075325" w:rsidR="00320A21" w:rsidRPr="00320A21" w:rsidRDefault="00320A21" w:rsidP="005E0FD3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  <w:r w:rsidRPr="00320A21">
              <w:rPr>
                <w:rFonts w:ascii="Arial" w:hAnsi="Arial" w:cs="Arial"/>
                <w:b/>
                <w:bCs/>
              </w:rPr>
              <w:t>-</w:t>
            </w:r>
            <w:r w:rsidR="00E7057A">
              <w:rPr>
                <w:rFonts w:ascii="Arial" w:hAnsi="Arial" w:cs="Arial"/>
                <w:b/>
                <w:bCs/>
              </w:rPr>
              <w:t>1 876</w:t>
            </w:r>
            <w:r w:rsidR="00940586">
              <w:rPr>
                <w:rFonts w:ascii="Arial" w:hAnsi="Arial" w:cs="Arial"/>
                <w:b/>
                <w:bCs/>
              </w:rPr>
              <w:t xml:space="preserve"> 374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7ED2" w14:textId="28C1333A" w:rsidR="00320A21" w:rsidRPr="00320A21" w:rsidRDefault="00320A21" w:rsidP="00B10638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  <w:r w:rsidRPr="00320A21">
              <w:rPr>
                <w:rFonts w:ascii="Arial" w:hAnsi="Arial" w:cs="Arial"/>
                <w:b/>
                <w:bCs/>
              </w:rPr>
              <w:t>-</w:t>
            </w:r>
            <w:r w:rsidR="005D1706">
              <w:rPr>
                <w:rFonts w:ascii="Arial" w:hAnsi="Arial" w:cs="Arial"/>
                <w:b/>
                <w:bCs/>
              </w:rPr>
              <w:t>1 9</w:t>
            </w:r>
            <w:r w:rsidR="00B774DC">
              <w:rPr>
                <w:rFonts w:ascii="Arial" w:hAnsi="Arial" w:cs="Arial"/>
                <w:b/>
                <w:bCs/>
              </w:rPr>
              <w:t>65</w:t>
            </w:r>
            <w:r w:rsidR="005D1706">
              <w:rPr>
                <w:rFonts w:ascii="Arial" w:hAnsi="Arial" w:cs="Arial"/>
                <w:b/>
                <w:bCs/>
              </w:rPr>
              <w:t xml:space="preserve"> 250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09F7" w14:textId="529F9B32" w:rsidR="00320A21" w:rsidRPr="00320A21" w:rsidRDefault="001C5A54" w:rsidP="001B13FE">
            <w:pPr>
              <w:jc w:val="right"/>
              <w:rPr>
                <w:rFonts w:ascii="Arial" w:hAnsi="Arial" w:cs="Arial"/>
                <w:b/>
                <w:bCs/>
                <w:i/>
                <w:iCs/>
                <w:caps/>
              </w:rPr>
            </w:pPr>
            <w:r>
              <w:rPr>
                <w:rFonts w:ascii="Arial" w:hAnsi="Arial" w:cs="Arial"/>
                <w:b/>
                <w:bCs/>
                <w:i/>
                <w:iCs/>
                <w:caps/>
              </w:rPr>
              <w:t>88 876</w:t>
            </w:r>
          </w:p>
        </w:tc>
      </w:tr>
      <w:tr w:rsidR="00320A21" w:rsidRPr="00320A21" w14:paraId="6CFF2DA5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6385AE86" w14:textId="77777777"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i/>
                <w:iCs/>
                <w:cap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1A8525CC" w14:textId="77777777" w:rsidR="00320A21" w:rsidRPr="00320A21" w:rsidRDefault="00320A21" w:rsidP="00320A21">
            <w:pPr>
              <w:rPr>
                <w:cap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0107B1CB" w14:textId="77777777" w:rsidR="00320A21" w:rsidRPr="00320A21" w:rsidRDefault="00320A21" w:rsidP="00320A21">
            <w:pPr>
              <w:rPr>
                <w:cap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1F3C7271" w14:textId="77777777" w:rsidR="00320A21" w:rsidRPr="00320A21" w:rsidRDefault="00320A21" w:rsidP="00320A21">
            <w:pPr>
              <w:rPr>
                <w:caps/>
              </w:rPr>
            </w:pPr>
          </w:p>
        </w:tc>
      </w:tr>
      <w:tr w:rsidR="00320A21" w:rsidRPr="00320A21" w14:paraId="615D4575" w14:textId="77777777" w:rsidTr="00197825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0FDBCBE2" w14:textId="77777777" w:rsidR="00320A21" w:rsidRPr="00320A21" w:rsidRDefault="00320A21" w:rsidP="00115CC3">
            <w:pPr>
              <w:rPr>
                <w:rFonts w:ascii="Arial" w:hAnsi="Arial" w:cs="Arial"/>
                <w:b/>
                <w:bCs/>
                <w:i/>
                <w:iCs/>
                <w:cap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7E295332" w14:textId="77777777" w:rsidR="00320A21" w:rsidRPr="00320A21" w:rsidRDefault="00320A21" w:rsidP="00320A21">
            <w:pPr>
              <w:rPr>
                <w:cap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1269AAEA" w14:textId="77777777" w:rsidR="00320A21" w:rsidRPr="00320A21" w:rsidRDefault="00320A21" w:rsidP="00320A21">
            <w:pPr>
              <w:rPr>
                <w:cap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7ACE8F52" w14:textId="77777777" w:rsidR="00320A21" w:rsidRPr="006445DB" w:rsidRDefault="00320A21" w:rsidP="00320A21">
            <w:pPr>
              <w:rPr>
                <w:caps/>
                <w:color w:val="FF0000"/>
              </w:rPr>
            </w:pPr>
          </w:p>
        </w:tc>
      </w:tr>
      <w:tr w:rsidR="007C1EAE" w:rsidRPr="007C1EAE" w14:paraId="613F7C94" w14:textId="77777777" w:rsidTr="00197825">
        <w:trPr>
          <w:trHeight w:val="2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23E7F55" w14:textId="77777777" w:rsidR="00320A21" w:rsidRPr="00320A21" w:rsidRDefault="00320A21" w:rsidP="00320A21">
            <w:pPr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</w:pPr>
            <w:r w:rsidRPr="00320A2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Årets resultat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2A7B3F3" w14:textId="2119EC2E" w:rsidR="00320A21" w:rsidRPr="00AD5962" w:rsidRDefault="00940586" w:rsidP="005E0FD3">
            <w:pPr>
              <w:jc w:val="right"/>
              <w:rPr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312 566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6AF4379" w14:textId="1CEEA2A4" w:rsidR="00320A21" w:rsidRPr="00320A21" w:rsidRDefault="00B842BE" w:rsidP="00AD5962">
            <w:pPr>
              <w:jc w:val="right"/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201 550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CBC5CC2" w14:textId="32F6753C" w:rsidR="00320A21" w:rsidRPr="006445DB" w:rsidRDefault="00E837A0" w:rsidP="00A815AC">
            <w:pPr>
              <w:jc w:val="right"/>
              <w:rPr>
                <w:rFonts w:ascii="Arial" w:hAnsi="Arial" w:cs="Arial"/>
                <w:b/>
                <w:bCs/>
                <w:i/>
                <w:iCs/>
                <w:caps/>
                <w:color w:val="FF0000"/>
                <w:sz w:val="22"/>
                <w:szCs w:val="22"/>
              </w:rPr>
            </w:pPr>
            <w:r w:rsidRPr="006445D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-</w:t>
            </w:r>
            <w:r w:rsidR="005D064C" w:rsidRPr="006445D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111 016</w:t>
            </w:r>
          </w:p>
        </w:tc>
      </w:tr>
    </w:tbl>
    <w:p w14:paraId="5B9B2E94" w14:textId="77777777" w:rsidR="006354B5" w:rsidRDefault="006354B5" w:rsidP="00670D63">
      <w:pPr>
        <w:tabs>
          <w:tab w:val="left" w:pos="3969"/>
        </w:tabs>
        <w:rPr>
          <w:b/>
          <w:bCs/>
          <w:caps/>
          <w:szCs w:val="24"/>
          <w:u w:val="single"/>
        </w:rPr>
      </w:pP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600"/>
        <w:gridCol w:w="1720"/>
      </w:tblGrid>
      <w:tr w:rsidR="00320A21" w:rsidRPr="00320A21" w14:paraId="69E46A06" w14:textId="77777777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C46C" w14:textId="77777777" w:rsidR="00320A21" w:rsidRPr="00320A21" w:rsidRDefault="00320A21" w:rsidP="00320A21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u w:val="single"/>
              </w:rPr>
              <w:t>Reparationsfond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4935" w14:textId="77777777" w:rsidR="00320A21" w:rsidRPr="00320A21" w:rsidRDefault="00320A21" w:rsidP="00320A21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7EB2" w14:textId="77777777" w:rsidR="00320A21" w:rsidRPr="00320A21" w:rsidRDefault="00320A21" w:rsidP="00320A21">
            <w:pPr>
              <w:rPr>
                <w:caps/>
              </w:rPr>
            </w:pPr>
          </w:p>
        </w:tc>
      </w:tr>
      <w:tr w:rsidR="00320A21" w:rsidRPr="00320A21" w14:paraId="0AAD0246" w14:textId="77777777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4F94" w14:textId="77777777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Ingående balans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D414" w14:textId="77777777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F215" w14:textId="5BC9E49B" w:rsidR="00320A21" w:rsidRPr="00320A21" w:rsidRDefault="001645A3" w:rsidP="00320A21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-465 339</w:t>
            </w:r>
          </w:p>
        </w:tc>
      </w:tr>
      <w:tr w:rsidR="00320A21" w:rsidRPr="00320A21" w14:paraId="2CFD4949" w14:textId="77777777" w:rsidTr="00320A21">
        <w:trPr>
          <w:trHeight w:val="2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E79C" w14:textId="113C5A98" w:rsidR="00320A21" w:rsidRPr="00320A21" w:rsidRDefault="00DA7447" w:rsidP="00115CC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Förbrukning 202</w:t>
            </w:r>
            <w:r w:rsidR="001645A3">
              <w:rPr>
                <w:rFonts w:ascii="Arial" w:hAnsi="Arial" w:cs="Aria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1DA4" w14:textId="77777777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11D7" w14:textId="73A3DDFE" w:rsidR="00320A21" w:rsidRPr="00320A21" w:rsidRDefault="005F5412" w:rsidP="00E75EDD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-</w:t>
            </w:r>
            <w:r w:rsidR="001645A3">
              <w:rPr>
                <w:rFonts w:ascii="Arial" w:hAnsi="Arial" w:cs="Arial"/>
              </w:rPr>
              <w:t>45 184</w:t>
            </w:r>
          </w:p>
        </w:tc>
      </w:tr>
      <w:tr w:rsidR="00320A21" w:rsidRPr="00320A21" w14:paraId="595C2930" w14:textId="77777777" w:rsidTr="00320A21">
        <w:trPr>
          <w:trHeight w:val="2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49BE" w14:textId="1737C003" w:rsidR="00320A21" w:rsidRPr="00320A21" w:rsidRDefault="00320A21" w:rsidP="00DA7447">
            <w:pPr>
              <w:rPr>
                <w:rFonts w:ascii="Arial" w:hAnsi="Arial" w:cs="Arial"/>
                <w:caps/>
              </w:rPr>
            </w:pPr>
            <w:r w:rsidRPr="00320A21">
              <w:rPr>
                <w:rFonts w:ascii="Arial" w:hAnsi="Arial" w:cs="Arial"/>
              </w:rPr>
              <w:t>Avsättning 20</w:t>
            </w:r>
            <w:r w:rsidR="00DA7447">
              <w:rPr>
                <w:rFonts w:ascii="Arial" w:hAnsi="Arial" w:cs="Arial"/>
              </w:rPr>
              <w:t>2</w:t>
            </w:r>
            <w:r w:rsidR="000459A3">
              <w:rPr>
                <w:rFonts w:ascii="Arial" w:hAnsi="Arial" w:cs="Aria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B7CB" w14:textId="77777777" w:rsidR="00320A21" w:rsidRPr="00320A21" w:rsidRDefault="00320A21" w:rsidP="00320A21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C250" w14:textId="77777777" w:rsidR="00320A21" w:rsidRPr="00320A21" w:rsidRDefault="00234AD9" w:rsidP="00320A21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15 000</w:t>
            </w:r>
          </w:p>
        </w:tc>
      </w:tr>
      <w:tr w:rsidR="00320A21" w:rsidRPr="00320A21" w14:paraId="38A16AB9" w14:textId="77777777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0422" w14:textId="77777777" w:rsidR="00320A21" w:rsidRPr="00320A21" w:rsidRDefault="00320A21" w:rsidP="00320A21">
            <w:pPr>
              <w:rPr>
                <w:rFonts w:ascii="Arial" w:hAnsi="Arial" w:cs="Arial"/>
                <w:b/>
                <w:bCs/>
                <w:caps/>
              </w:rPr>
            </w:pPr>
            <w:r w:rsidRPr="00320A21">
              <w:rPr>
                <w:rFonts w:ascii="Arial" w:hAnsi="Arial" w:cs="Arial"/>
                <w:b/>
                <w:bCs/>
              </w:rPr>
              <w:t>Utgående balans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6332" w14:textId="77777777" w:rsidR="00320A21" w:rsidRPr="00320A21" w:rsidRDefault="00320A21" w:rsidP="00320A21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3CA5" w14:textId="7D657F20" w:rsidR="00320A21" w:rsidRPr="00320A21" w:rsidRDefault="00E75EDD" w:rsidP="005E0FD3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="005E0FD3">
              <w:rPr>
                <w:rFonts w:ascii="Arial" w:hAnsi="Arial" w:cs="Arial"/>
                <w:b/>
                <w:bCs/>
              </w:rPr>
              <w:t>4</w:t>
            </w:r>
            <w:r w:rsidR="001645A3">
              <w:rPr>
                <w:rFonts w:ascii="Arial" w:hAnsi="Arial" w:cs="Arial"/>
                <w:b/>
                <w:bCs/>
              </w:rPr>
              <w:t>9</w:t>
            </w:r>
            <w:r w:rsidR="005E0FD3">
              <w:rPr>
                <w:rFonts w:ascii="Arial" w:hAnsi="Arial" w:cs="Arial"/>
                <w:b/>
                <w:bCs/>
              </w:rPr>
              <w:t xml:space="preserve">5 </w:t>
            </w:r>
            <w:r w:rsidR="001645A3">
              <w:rPr>
                <w:rFonts w:ascii="Arial" w:hAnsi="Arial" w:cs="Arial"/>
                <w:b/>
                <w:bCs/>
              </w:rPr>
              <w:t>523</w:t>
            </w:r>
          </w:p>
        </w:tc>
      </w:tr>
      <w:tr w:rsidR="00320A21" w:rsidRPr="00320A21" w14:paraId="2E57CCDB" w14:textId="77777777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FA73" w14:textId="77777777"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CCF1" w14:textId="77777777" w:rsidR="00320A21" w:rsidRPr="00320A21" w:rsidRDefault="00320A21" w:rsidP="00320A21">
            <w:pPr>
              <w:rPr>
                <w:cap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181C" w14:textId="77777777" w:rsidR="00320A21" w:rsidRPr="00320A21" w:rsidRDefault="00320A21" w:rsidP="00320A21">
            <w:pPr>
              <w:rPr>
                <w:caps/>
              </w:rPr>
            </w:pPr>
          </w:p>
        </w:tc>
      </w:tr>
      <w:tr w:rsidR="00320A21" w:rsidRPr="00320A21" w14:paraId="1DDEAF90" w14:textId="77777777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A980" w14:textId="77777777" w:rsidR="00320A21" w:rsidRPr="00320A21" w:rsidRDefault="00320A21" w:rsidP="00320A21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320A21">
              <w:rPr>
                <w:rFonts w:ascii="Arial" w:hAnsi="Arial" w:cs="Arial"/>
                <w:b/>
                <w:bCs/>
                <w:u w:val="single"/>
              </w:rPr>
              <w:t>Garagefond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7954" w14:textId="77777777" w:rsidR="00320A21" w:rsidRPr="00320A21" w:rsidRDefault="00320A21" w:rsidP="00320A21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5FAA" w14:textId="77777777"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  <w:r w:rsidRPr="00320A21">
              <w:rPr>
                <w:rFonts w:ascii="Arial" w:hAnsi="Arial" w:cs="Arial"/>
                <w:b/>
                <w:bCs/>
              </w:rPr>
              <w:t>9 000</w:t>
            </w:r>
          </w:p>
        </w:tc>
      </w:tr>
      <w:tr w:rsidR="00320A21" w:rsidRPr="00320A21" w14:paraId="25E2D85E" w14:textId="77777777" w:rsidTr="00320A21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E0A3" w14:textId="77777777" w:rsidR="00320A21" w:rsidRPr="00320A21" w:rsidRDefault="00320A21" w:rsidP="00320A21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7EF7" w14:textId="77777777" w:rsidR="00320A21" w:rsidRPr="00320A21" w:rsidRDefault="00320A21" w:rsidP="00320A21">
            <w:pPr>
              <w:rPr>
                <w:cap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BAF3" w14:textId="77777777" w:rsidR="00320A21" w:rsidRPr="00320A21" w:rsidRDefault="00320A21" w:rsidP="00320A21">
            <w:pPr>
              <w:rPr>
                <w:caps/>
              </w:rPr>
            </w:pPr>
          </w:p>
        </w:tc>
      </w:tr>
    </w:tbl>
    <w:p w14:paraId="02134BA7" w14:textId="77777777" w:rsidR="00FE0CCC" w:rsidRDefault="00FE0CCC" w:rsidP="002F1E94">
      <w:pPr>
        <w:tabs>
          <w:tab w:val="left" w:pos="284"/>
        </w:tabs>
        <w:rPr>
          <w:b/>
          <w:bCs/>
          <w:caps/>
          <w:szCs w:val="24"/>
          <w:u w:val="single"/>
        </w:rPr>
      </w:pPr>
      <w:bookmarkStart w:id="0" w:name="RANGE!B1:F47"/>
      <w:bookmarkStart w:id="1" w:name="RANGE!B1:F54"/>
      <w:bookmarkEnd w:id="0"/>
      <w:bookmarkEnd w:id="1"/>
    </w:p>
    <w:p w14:paraId="04E7240C" w14:textId="77777777" w:rsidR="005A0377" w:rsidRPr="00B87F89" w:rsidRDefault="00C11CAD" w:rsidP="003B2744">
      <w:pPr>
        <w:rPr>
          <w:b/>
          <w:bCs/>
          <w:caps/>
          <w:szCs w:val="24"/>
          <w:u w:val="single"/>
        </w:rPr>
      </w:pPr>
      <w:r>
        <w:rPr>
          <w:b/>
          <w:bCs/>
          <w:szCs w:val="24"/>
          <w:u w:val="single"/>
        </w:rPr>
        <w:t>10 §</w:t>
      </w:r>
      <w:r w:rsidR="005A0377" w:rsidRPr="00B87F89">
        <w:rPr>
          <w:b/>
          <w:bCs/>
          <w:szCs w:val="24"/>
          <w:u w:val="single"/>
        </w:rPr>
        <w:t xml:space="preserve"> Revisionsberättelse</w:t>
      </w:r>
    </w:p>
    <w:p w14:paraId="325E945C" w14:textId="77777777" w:rsidR="005A0377" w:rsidRDefault="005A0377" w:rsidP="009E5B31">
      <w:pPr>
        <w:ind w:left="284" w:hanging="284"/>
        <w:rPr>
          <w:szCs w:val="24"/>
        </w:rPr>
      </w:pPr>
      <w:r w:rsidRPr="00B87F89">
        <w:rPr>
          <w:szCs w:val="24"/>
        </w:rPr>
        <w:t>Presenteras på stämman.</w:t>
      </w:r>
    </w:p>
    <w:p w14:paraId="20E32697" w14:textId="77777777" w:rsidR="00536B45" w:rsidRDefault="00536B45" w:rsidP="009E5B31">
      <w:pPr>
        <w:ind w:left="284" w:hanging="284"/>
        <w:rPr>
          <w:szCs w:val="24"/>
        </w:rPr>
      </w:pPr>
    </w:p>
    <w:p w14:paraId="0FD6DF1A" w14:textId="77777777" w:rsidR="00A70DB1" w:rsidRDefault="00A70DB1" w:rsidP="009E5B31">
      <w:pPr>
        <w:ind w:left="284" w:hanging="284"/>
        <w:rPr>
          <w:szCs w:val="24"/>
        </w:rPr>
      </w:pPr>
    </w:p>
    <w:p w14:paraId="0532804A" w14:textId="57E9A458" w:rsidR="00536B45" w:rsidRDefault="00536B45" w:rsidP="00536B45">
      <w:pPr>
        <w:rPr>
          <w:b/>
          <w:bCs/>
          <w:szCs w:val="24"/>
          <w:u w:val="single"/>
        </w:rPr>
      </w:pPr>
      <w:r w:rsidRPr="007501A7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1</w:t>
      </w:r>
      <w:r w:rsidRPr="007501A7">
        <w:rPr>
          <w:b/>
          <w:bCs/>
          <w:szCs w:val="24"/>
          <w:u w:val="single"/>
        </w:rPr>
        <w:t xml:space="preserve"> § Ansvarsfrihet</w:t>
      </w:r>
    </w:p>
    <w:p w14:paraId="14D6882A" w14:textId="77777777" w:rsidR="00536B45" w:rsidRDefault="00536B45" w:rsidP="009E5B31">
      <w:pPr>
        <w:ind w:left="284" w:hanging="284"/>
        <w:rPr>
          <w:szCs w:val="24"/>
        </w:rPr>
      </w:pPr>
    </w:p>
    <w:p w14:paraId="020A9E2E" w14:textId="6271F830" w:rsidR="0076735B" w:rsidRPr="0021579A" w:rsidRDefault="0021579A" w:rsidP="0076735B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1</w:t>
      </w:r>
      <w:r w:rsidR="00536B45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 </w:t>
      </w:r>
      <w:r w:rsidR="009E5B31">
        <w:rPr>
          <w:b/>
          <w:bCs/>
          <w:szCs w:val="24"/>
          <w:u w:val="single"/>
        </w:rPr>
        <w:t xml:space="preserve">§ </w:t>
      </w:r>
      <w:r w:rsidR="0076735B" w:rsidRPr="0021579A">
        <w:rPr>
          <w:b/>
          <w:bCs/>
          <w:szCs w:val="24"/>
          <w:u w:val="single"/>
        </w:rPr>
        <w:t xml:space="preserve">Inkomna motioner till </w:t>
      </w:r>
      <w:proofErr w:type="spellStart"/>
      <w:r w:rsidR="0076735B" w:rsidRPr="0021579A">
        <w:rPr>
          <w:b/>
          <w:bCs/>
          <w:szCs w:val="24"/>
          <w:u w:val="single"/>
        </w:rPr>
        <w:t>Sigfast</w:t>
      </w:r>
      <w:proofErr w:type="spellEnd"/>
      <w:r w:rsidR="0076735B" w:rsidRPr="0021579A">
        <w:rPr>
          <w:b/>
          <w:bCs/>
          <w:szCs w:val="24"/>
          <w:u w:val="single"/>
        </w:rPr>
        <w:t xml:space="preserve"> stämma 2022, se Bilaga 1</w:t>
      </w:r>
    </w:p>
    <w:p w14:paraId="62A5549E" w14:textId="77777777" w:rsidR="008115B6" w:rsidRDefault="008115B6" w:rsidP="009E5B31"/>
    <w:p w14:paraId="5814EAE5" w14:textId="41034943" w:rsidR="001122FF" w:rsidRPr="008115B6" w:rsidRDefault="006B71F7" w:rsidP="009E5B31">
      <w:pPr>
        <w:rPr>
          <w:b/>
          <w:bCs/>
        </w:rPr>
      </w:pPr>
      <w:r>
        <w:rPr>
          <w:b/>
          <w:bCs/>
        </w:rPr>
        <w:t xml:space="preserve">Motion 1 - </w:t>
      </w:r>
      <w:r w:rsidR="001122FF" w:rsidRPr="008115B6">
        <w:rPr>
          <w:b/>
          <w:bCs/>
        </w:rPr>
        <w:t xml:space="preserve">Tillämpning av elsäkerhetslagen i samfällighetsföreningen </w:t>
      </w:r>
      <w:proofErr w:type="spellStart"/>
      <w:r w:rsidR="001122FF" w:rsidRPr="008115B6">
        <w:rPr>
          <w:b/>
          <w:bCs/>
        </w:rPr>
        <w:t>Sigfast</w:t>
      </w:r>
      <w:proofErr w:type="spellEnd"/>
      <w:r w:rsidR="001122FF" w:rsidRPr="008115B6">
        <w:rPr>
          <w:b/>
          <w:bCs/>
        </w:rPr>
        <w:t>.</w:t>
      </w:r>
    </w:p>
    <w:p w14:paraId="47096324" w14:textId="47539142" w:rsidR="006B71F7" w:rsidRDefault="001D7ACD" w:rsidP="00045D79">
      <w:pPr>
        <w:pStyle w:val="Liststycke"/>
        <w:numPr>
          <w:ilvl w:val="0"/>
          <w:numId w:val="4"/>
        </w:numPr>
        <w:tabs>
          <w:tab w:val="clear" w:pos="2062"/>
        </w:tabs>
        <w:ind w:left="567" w:hanging="425"/>
      </w:pPr>
      <w:r>
        <w:t xml:space="preserve">Elen till </w:t>
      </w:r>
      <w:r w:rsidR="00684BE5">
        <w:t>m</w:t>
      </w:r>
      <w:r>
        <w:t>otorvärmaruttagen</w:t>
      </w:r>
      <w:r w:rsidR="00684BE5">
        <w:t xml:space="preserve"> är avstängd tills vidare för att förhindra att de används till annat ändamål </w:t>
      </w:r>
      <w:r w:rsidR="00045D79">
        <w:t>än det de är avsedda för.</w:t>
      </w:r>
    </w:p>
    <w:p w14:paraId="1257ADAE" w14:textId="7C6C93A9" w:rsidR="00045D79" w:rsidRDefault="002A7D77" w:rsidP="00045D79">
      <w:pPr>
        <w:pStyle w:val="Liststycke"/>
        <w:numPr>
          <w:ilvl w:val="0"/>
          <w:numId w:val="4"/>
        </w:numPr>
        <w:tabs>
          <w:tab w:val="clear" w:pos="2062"/>
        </w:tabs>
        <w:ind w:left="567" w:hanging="425"/>
      </w:pPr>
      <w:r>
        <w:t xml:space="preserve">Om </w:t>
      </w:r>
      <w:r w:rsidR="00FE005C">
        <w:t>/</w:t>
      </w:r>
      <w:r>
        <w:t xml:space="preserve"> när ny utrustning </w:t>
      </w:r>
      <w:r w:rsidR="009F66EB">
        <w:t xml:space="preserve">installeras för att ersätta de nuvarande motorvärmaruttagen kommer </w:t>
      </w:r>
      <w:r w:rsidR="006D7463">
        <w:t xml:space="preserve">detta arbete att utföras </w:t>
      </w:r>
      <w:r w:rsidR="00322B34">
        <w:t xml:space="preserve">av </w:t>
      </w:r>
      <w:r w:rsidR="00274808">
        <w:t>behörig</w:t>
      </w:r>
      <w:r w:rsidR="00322B34">
        <w:t xml:space="preserve"> elfirma</w:t>
      </w:r>
      <w:r w:rsidR="006D7463">
        <w:t>.</w:t>
      </w:r>
    </w:p>
    <w:p w14:paraId="36292E73" w14:textId="243DF128" w:rsidR="00045D79" w:rsidRDefault="00575FFB" w:rsidP="00DD4BF6">
      <w:pPr>
        <w:pStyle w:val="Liststycke"/>
        <w:numPr>
          <w:ilvl w:val="0"/>
          <w:numId w:val="4"/>
        </w:numPr>
        <w:tabs>
          <w:tab w:val="clear" w:pos="2062"/>
        </w:tabs>
        <w:ind w:left="567" w:hanging="425"/>
      </w:pPr>
      <w:r>
        <w:t xml:space="preserve">Styrelsen har ingen behörighet eller kunskap för att </w:t>
      </w:r>
      <w:r w:rsidR="001A67DB">
        <w:t xml:space="preserve">kontrollera elanläggningen. </w:t>
      </w:r>
    </w:p>
    <w:p w14:paraId="0A20A01C" w14:textId="77777777" w:rsidR="00CA6C76" w:rsidRDefault="00CA6C76" w:rsidP="00CA6C76">
      <w:pPr>
        <w:ind w:left="142"/>
      </w:pPr>
    </w:p>
    <w:p w14:paraId="5545D4BA" w14:textId="14B5E6AA" w:rsidR="00590972" w:rsidRDefault="00590972" w:rsidP="00590972">
      <w:r w:rsidRPr="008262CA">
        <w:rPr>
          <w:b/>
          <w:bCs/>
        </w:rPr>
        <w:t>Förslag till beslut:</w:t>
      </w:r>
      <w:r w:rsidR="003420C4">
        <w:t xml:space="preserve"> </w:t>
      </w:r>
      <w:r w:rsidR="004B0423">
        <w:t>M</w:t>
      </w:r>
      <w:r w:rsidR="008C686A">
        <w:t>otorvärmaruttag</w:t>
      </w:r>
      <w:r w:rsidR="004B0423">
        <w:t>en förblir avstängda</w:t>
      </w:r>
      <w:r w:rsidR="008C686A">
        <w:t xml:space="preserve"> tills ny lösning är på plats.</w:t>
      </w:r>
      <w:r w:rsidR="00AB443A">
        <w:t xml:space="preserve"> Detta för att säkerställa elsäkerheten.</w:t>
      </w:r>
      <w:r w:rsidR="00697202">
        <w:t xml:space="preserve"> </w:t>
      </w:r>
      <w:r w:rsidR="001D570F">
        <w:t xml:space="preserve">Kontroller </w:t>
      </w:r>
      <w:r w:rsidR="00B86F43">
        <w:t>måste</w:t>
      </w:r>
      <w:r w:rsidR="001D570F">
        <w:t xml:space="preserve"> göras av b</w:t>
      </w:r>
      <w:r w:rsidR="008462FA">
        <w:t>ehörig</w:t>
      </w:r>
      <w:r w:rsidR="00B86F43">
        <w:t>t företag</w:t>
      </w:r>
      <w:r w:rsidR="00CA6C76">
        <w:t>.</w:t>
      </w:r>
      <w:r w:rsidR="00B86F43">
        <w:t xml:space="preserve"> </w:t>
      </w:r>
    </w:p>
    <w:p w14:paraId="23261431" w14:textId="77777777" w:rsidR="00652A1E" w:rsidRDefault="00652A1E" w:rsidP="00590972"/>
    <w:p w14:paraId="0D3AF901" w14:textId="165E23E9" w:rsidR="00652A1E" w:rsidRPr="00832464" w:rsidRDefault="00652A1E" w:rsidP="00590972">
      <w:pPr>
        <w:rPr>
          <w:b/>
          <w:bCs/>
        </w:rPr>
      </w:pPr>
      <w:r w:rsidRPr="00832464">
        <w:rPr>
          <w:b/>
          <w:bCs/>
        </w:rPr>
        <w:t xml:space="preserve">Motion 2 </w:t>
      </w:r>
      <w:r w:rsidR="00832464" w:rsidRPr="00832464">
        <w:rPr>
          <w:b/>
          <w:bCs/>
        </w:rPr>
        <w:t>–</w:t>
      </w:r>
      <w:r w:rsidRPr="00832464">
        <w:rPr>
          <w:b/>
          <w:bCs/>
        </w:rPr>
        <w:t xml:space="preserve"> </w:t>
      </w:r>
      <w:r w:rsidR="00832464" w:rsidRPr="00832464">
        <w:rPr>
          <w:b/>
          <w:bCs/>
        </w:rPr>
        <w:t>Hindra expropriering av föreningens kommunikationsytor för privat ändamål</w:t>
      </w:r>
    </w:p>
    <w:p w14:paraId="65662DA6" w14:textId="3B308EC8" w:rsidR="00590972" w:rsidRDefault="003F45CB" w:rsidP="009E5B31">
      <w:r>
        <w:t xml:space="preserve"> </w:t>
      </w:r>
    </w:p>
    <w:p w14:paraId="17D58D10" w14:textId="184F5599" w:rsidR="003F45CB" w:rsidRDefault="003F45CB" w:rsidP="009E5B31">
      <w:r>
        <w:t>Den ursprungliga planteringsplanen togs för mer än 30 år sedan. Mycket har hänt sen dess</w:t>
      </w:r>
      <w:r w:rsidR="000F005B">
        <w:t xml:space="preserve">, buskar </w:t>
      </w:r>
      <w:r w:rsidR="008C372A">
        <w:t>och andra växter</w:t>
      </w:r>
      <w:r w:rsidR="000F005B">
        <w:t xml:space="preserve"> har dött och bytts </w:t>
      </w:r>
      <w:r w:rsidR="0030218C">
        <w:t xml:space="preserve">ut </w:t>
      </w:r>
      <w:r w:rsidR="000F005B">
        <w:t>eller helt tagit</w:t>
      </w:r>
      <w:r w:rsidR="0030218C">
        <w:t>s</w:t>
      </w:r>
      <w:r w:rsidR="000F005B">
        <w:t xml:space="preserve"> bort.</w:t>
      </w:r>
      <w:r w:rsidR="0030218C">
        <w:t xml:space="preserve"> </w:t>
      </w:r>
    </w:p>
    <w:p w14:paraId="1DA3DFE9" w14:textId="77777777" w:rsidR="00095BF7" w:rsidRDefault="00095BF7" w:rsidP="009E5B31"/>
    <w:p w14:paraId="5381302A" w14:textId="6D95E339" w:rsidR="008C372A" w:rsidRDefault="008C372A" w:rsidP="009E5B31">
      <w:r>
        <w:t xml:space="preserve">När föreningens trädgårdsskötsel lades ut på entreprenad </w:t>
      </w:r>
      <w:r w:rsidR="00F629A8">
        <w:t xml:space="preserve">konstaterades att det </w:t>
      </w:r>
      <w:r>
        <w:t>skulle bli alltför kostsamt om även området bakom respektive förr</w:t>
      </w:r>
      <w:r w:rsidR="00C32DF9">
        <w:t>ådsbyggnad skulle ingå i skötseln.</w:t>
      </w:r>
    </w:p>
    <w:p w14:paraId="46F7EDAB" w14:textId="0D4D40C9" w:rsidR="00525E10" w:rsidRDefault="00525E10" w:rsidP="009E5B31">
      <w:r>
        <w:t xml:space="preserve">Skötseln av </w:t>
      </w:r>
      <w:r w:rsidR="00873E0D">
        <w:t>dessa</w:t>
      </w:r>
      <w:r>
        <w:t xml:space="preserve"> utrymme</w:t>
      </w:r>
      <w:r w:rsidR="00873E0D">
        <w:t>n</w:t>
      </w:r>
      <w:r>
        <w:t xml:space="preserve"> överläts då till </w:t>
      </w:r>
      <w:r w:rsidR="005045CD">
        <w:t>hushållen.</w:t>
      </w:r>
      <w:r w:rsidR="00BE0511">
        <w:t xml:space="preserve"> Det har i de flesta fall fungerat </w:t>
      </w:r>
      <w:r w:rsidR="002150E1">
        <w:t xml:space="preserve">bra i </w:t>
      </w:r>
      <w:r w:rsidR="00262525">
        <w:t>några</w:t>
      </w:r>
      <w:r w:rsidR="002150E1">
        <w:t xml:space="preserve"> fall mindre bra.</w:t>
      </w:r>
      <w:r w:rsidR="001A2253">
        <w:t xml:space="preserve"> </w:t>
      </w:r>
      <w:r w:rsidR="00F12041">
        <w:t xml:space="preserve">Att återställa </w:t>
      </w:r>
      <w:r w:rsidR="003C771F">
        <w:t>allt</w:t>
      </w:r>
      <w:r w:rsidR="00F12041">
        <w:t xml:space="preserve"> enligt </w:t>
      </w:r>
      <w:r w:rsidR="003C771F">
        <w:t>planteringsplanen</w:t>
      </w:r>
      <w:r w:rsidR="00F7266D">
        <w:t xml:space="preserve"> och även lägga ut skötseln för dessa ytor skulle </w:t>
      </w:r>
      <w:r w:rsidR="004E5522">
        <w:t>inte</w:t>
      </w:r>
      <w:r w:rsidR="00F7266D">
        <w:t xml:space="preserve"> vara ekonomiskt försvarbart.</w:t>
      </w:r>
    </w:p>
    <w:p w14:paraId="323C16EB" w14:textId="77777777" w:rsidR="00EC45F9" w:rsidRDefault="00EC45F9" w:rsidP="009E5B31"/>
    <w:p w14:paraId="17ACF27D" w14:textId="6A4CC904" w:rsidR="006D3C00" w:rsidRDefault="00EC45F9" w:rsidP="009E5B31">
      <w:r>
        <w:t xml:space="preserve">Många hushåll har </w:t>
      </w:r>
      <w:proofErr w:type="gramStart"/>
      <w:r w:rsidR="00E76408">
        <w:t>t.ex.</w:t>
      </w:r>
      <w:proofErr w:type="gramEnd"/>
      <w:r w:rsidR="00E76408">
        <w:t xml:space="preserve"> </w:t>
      </w:r>
      <w:r>
        <w:t xml:space="preserve">placerat </w:t>
      </w:r>
      <w:r w:rsidR="00095BF7">
        <w:t xml:space="preserve">egna </w:t>
      </w:r>
      <w:r>
        <w:t xml:space="preserve">kompostbehållare </w:t>
      </w:r>
      <w:r w:rsidR="004B0423">
        <w:t>på den ytan</w:t>
      </w:r>
      <w:r w:rsidR="006B4061">
        <w:t xml:space="preserve"> och </w:t>
      </w:r>
      <w:r w:rsidR="008B107D">
        <w:t>ytan</w:t>
      </w:r>
      <w:r w:rsidR="006B4061">
        <w:t xml:space="preserve"> har </w:t>
      </w:r>
      <w:r w:rsidR="00860E88">
        <w:t xml:space="preserve">ingen nytta för andra än </w:t>
      </w:r>
      <w:r w:rsidR="006D3C00">
        <w:t>närmaste hushåll.</w:t>
      </w:r>
    </w:p>
    <w:p w14:paraId="72FA52CA" w14:textId="77777777" w:rsidR="006D3C00" w:rsidRDefault="006D3C00" w:rsidP="009E5B31"/>
    <w:p w14:paraId="33DE5EA3" w14:textId="3CC3457D" w:rsidR="005807A7" w:rsidRDefault="000857D5" w:rsidP="009E5B31">
      <w:r>
        <w:t xml:space="preserve">Enligt bygglovsbestämmelser </w:t>
      </w:r>
      <w:r w:rsidR="00F12170" w:rsidRPr="000857D5">
        <w:rPr>
          <w:i/>
          <w:iCs/>
        </w:rPr>
        <w:t>”</w:t>
      </w:r>
      <w:r w:rsidR="00061414" w:rsidRPr="000857D5">
        <w:rPr>
          <w:i/>
          <w:iCs/>
        </w:rPr>
        <w:t>En inhägnad bestående av 50 % luft eller mer räknas som staket, stängsel, spaljé eller pergola beroende på hur den utformas och behöver inte bygglov</w:t>
      </w:r>
      <w:r w:rsidR="00F12170" w:rsidRPr="000857D5">
        <w:rPr>
          <w:i/>
          <w:iCs/>
        </w:rPr>
        <w:t>”</w:t>
      </w:r>
      <w:r w:rsidR="00061414">
        <w:t>.</w:t>
      </w:r>
    </w:p>
    <w:p w14:paraId="0D64EFAC" w14:textId="77777777" w:rsidR="00E5738E" w:rsidRDefault="00E5738E" w:rsidP="009E5B31"/>
    <w:p w14:paraId="4919E111" w14:textId="3D763F0B" w:rsidR="004E3DA2" w:rsidRDefault="00E5738E" w:rsidP="007D67A6">
      <w:r w:rsidRPr="008262CA">
        <w:rPr>
          <w:b/>
          <w:bCs/>
        </w:rPr>
        <w:t>Förslag till beslut:</w:t>
      </w:r>
      <w:r>
        <w:t xml:space="preserve"> </w:t>
      </w:r>
      <w:r w:rsidR="00E517FB">
        <w:t xml:space="preserve">Hushållen </w:t>
      </w:r>
      <w:r w:rsidR="00401956">
        <w:t xml:space="preserve">sköter den delen av K-tomten även fortsättningsvis. </w:t>
      </w:r>
      <w:r w:rsidR="00D07156">
        <w:br/>
      </w:r>
      <w:r w:rsidR="00725ED2">
        <w:t>I anläggningsbeslutet finns inget om att styrelsen</w:t>
      </w:r>
      <w:r w:rsidR="00241D9F">
        <w:t xml:space="preserve"> ska kontrollera olovlig utbyggnad</w:t>
      </w:r>
      <w:r w:rsidR="00A1193F">
        <w:t>.</w:t>
      </w:r>
      <w:r w:rsidR="00A1193F" w:rsidRPr="006A45F7">
        <w:t xml:space="preserve"> </w:t>
      </w:r>
      <w:r w:rsidR="007D67A6">
        <w:t>Eventuella</w:t>
      </w:r>
      <w:r w:rsidR="006A45F7" w:rsidRPr="006A45F7">
        <w:t xml:space="preserve"> fall </w:t>
      </w:r>
      <w:r w:rsidR="009D0210">
        <w:t xml:space="preserve">av olovligt byggande hänvisas till </w:t>
      </w:r>
      <w:r w:rsidR="00AE2929">
        <w:t>Stadsbyggnadskontoret i Stockholm</w:t>
      </w:r>
      <w:r w:rsidR="00C44F75">
        <w:t xml:space="preserve"> som ansvarar för dessa frågor.</w:t>
      </w:r>
    </w:p>
    <w:p w14:paraId="33D28322" w14:textId="77777777" w:rsidR="00F26BA2" w:rsidRDefault="00F26BA2" w:rsidP="009E5B31"/>
    <w:p w14:paraId="135FFD24" w14:textId="77777777" w:rsidR="005F6B31" w:rsidRDefault="005F6B31" w:rsidP="009E5B31"/>
    <w:p w14:paraId="2DFD8033" w14:textId="4A9522AF" w:rsidR="005A0377" w:rsidRDefault="00C11CAD" w:rsidP="0086190A">
      <w:pPr>
        <w:ind w:left="142" w:right="1134" w:hanging="142"/>
        <w:rPr>
          <w:b/>
          <w:bCs/>
          <w:caps/>
          <w:szCs w:val="24"/>
          <w:u w:val="single"/>
        </w:rPr>
      </w:pPr>
      <w:r>
        <w:rPr>
          <w:b/>
          <w:bCs/>
          <w:szCs w:val="24"/>
          <w:u w:val="single"/>
        </w:rPr>
        <w:t>1</w:t>
      </w:r>
      <w:r w:rsidR="00106700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 §</w:t>
      </w:r>
      <w:r w:rsidR="005A0377" w:rsidRPr="0086190A">
        <w:rPr>
          <w:b/>
          <w:bCs/>
          <w:szCs w:val="24"/>
          <w:u w:val="single"/>
        </w:rPr>
        <w:t xml:space="preserve"> Verksamhetsplan</w:t>
      </w:r>
    </w:p>
    <w:p w14:paraId="712BFDFD" w14:textId="77777777" w:rsidR="007D33DB" w:rsidRPr="0086190A" w:rsidRDefault="007D33DB" w:rsidP="0086190A">
      <w:pPr>
        <w:ind w:left="142" w:right="1134" w:hanging="142"/>
        <w:rPr>
          <w:b/>
          <w:bCs/>
          <w:caps/>
          <w:szCs w:val="24"/>
          <w:u w:val="single"/>
        </w:rPr>
      </w:pPr>
    </w:p>
    <w:p w14:paraId="1C5944DE" w14:textId="77777777" w:rsidR="00332363" w:rsidRDefault="00332363" w:rsidP="00332363">
      <w:pPr>
        <w:rPr>
          <w:b/>
          <w:bCs/>
          <w:szCs w:val="24"/>
        </w:rPr>
      </w:pPr>
      <w:r w:rsidRPr="00EF6AB6">
        <w:rPr>
          <w:b/>
          <w:bCs/>
          <w:szCs w:val="24"/>
        </w:rPr>
        <w:t>Verksamhetsplan</w:t>
      </w:r>
    </w:p>
    <w:p w14:paraId="322161D5" w14:textId="14B0206A" w:rsidR="00332363" w:rsidRPr="008C4EC5" w:rsidRDefault="00332363" w:rsidP="00332363">
      <w:pPr>
        <w:numPr>
          <w:ilvl w:val="0"/>
          <w:numId w:val="2"/>
        </w:numPr>
        <w:tabs>
          <w:tab w:val="clear" w:pos="1004"/>
        </w:tabs>
        <w:ind w:left="567" w:hanging="425"/>
        <w:rPr>
          <w:szCs w:val="24"/>
        </w:rPr>
      </w:pPr>
      <w:r w:rsidRPr="008C4EC5">
        <w:rPr>
          <w:szCs w:val="24"/>
        </w:rPr>
        <w:t xml:space="preserve">Sommarskötseln d.v.s. klippning av gräsmattor, buskar </w:t>
      </w:r>
      <w:r w:rsidR="001A299C" w:rsidRPr="008C4EC5">
        <w:rPr>
          <w:szCs w:val="24"/>
        </w:rPr>
        <w:t>med mera</w:t>
      </w:r>
      <w:r w:rsidRPr="008C4EC5">
        <w:rPr>
          <w:szCs w:val="24"/>
        </w:rPr>
        <w:t xml:space="preserve"> inom området sköts på entreprenad. Annan skötsel av området sker genom vår- och höststädning då samtliga hushåll förväntas delta. Under 202</w:t>
      </w:r>
      <w:r w:rsidR="00BF6159">
        <w:rPr>
          <w:szCs w:val="24"/>
        </w:rPr>
        <w:t>2</w:t>
      </w:r>
      <w:r w:rsidRPr="008C4EC5">
        <w:rPr>
          <w:szCs w:val="24"/>
        </w:rPr>
        <w:t xml:space="preserve"> sker vårstädningen den 2</w:t>
      </w:r>
      <w:r w:rsidR="00BF6159">
        <w:rPr>
          <w:szCs w:val="24"/>
        </w:rPr>
        <w:t>3</w:t>
      </w:r>
      <w:r w:rsidRPr="008C4EC5">
        <w:rPr>
          <w:color w:val="FF0000"/>
          <w:szCs w:val="24"/>
        </w:rPr>
        <w:t xml:space="preserve"> </w:t>
      </w:r>
      <w:r w:rsidRPr="008C4EC5">
        <w:rPr>
          <w:szCs w:val="24"/>
        </w:rPr>
        <w:t xml:space="preserve">april och </w:t>
      </w:r>
      <w:proofErr w:type="spellStart"/>
      <w:r w:rsidRPr="008C4EC5">
        <w:rPr>
          <w:szCs w:val="24"/>
        </w:rPr>
        <w:t>höststädningen</w:t>
      </w:r>
      <w:proofErr w:type="spellEnd"/>
      <w:r w:rsidRPr="008C4EC5">
        <w:rPr>
          <w:szCs w:val="24"/>
        </w:rPr>
        <w:t xml:space="preserve"> den </w:t>
      </w:r>
      <w:r w:rsidR="00BF6159" w:rsidRPr="00BD00EC">
        <w:rPr>
          <w:szCs w:val="24"/>
        </w:rPr>
        <w:t>22</w:t>
      </w:r>
      <w:r w:rsidRPr="008C4EC5">
        <w:rPr>
          <w:szCs w:val="24"/>
        </w:rPr>
        <w:t xml:space="preserve"> oktober. Vårstädningen 202</w:t>
      </w:r>
      <w:r w:rsidR="00BF6159">
        <w:rPr>
          <w:szCs w:val="24"/>
        </w:rPr>
        <w:t>3</w:t>
      </w:r>
      <w:r w:rsidRPr="008C4EC5">
        <w:rPr>
          <w:szCs w:val="24"/>
        </w:rPr>
        <w:t xml:space="preserve"> sker den </w:t>
      </w:r>
      <w:r w:rsidR="00BF6159" w:rsidRPr="00BD00EC">
        <w:rPr>
          <w:szCs w:val="24"/>
        </w:rPr>
        <w:t>22</w:t>
      </w:r>
      <w:r w:rsidRPr="008C4EC5">
        <w:rPr>
          <w:szCs w:val="24"/>
        </w:rPr>
        <w:t xml:space="preserve"> april. </w:t>
      </w:r>
    </w:p>
    <w:p w14:paraId="45B30537" w14:textId="77777777" w:rsidR="00332363" w:rsidRPr="008C4EC5" w:rsidRDefault="00332363" w:rsidP="00332363">
      <w:pPr>
        <w:numPr>
          <w:ilvl w:val="0"/>
          <w:numId w:val="2"/>
        </w:numPr>
        <w:tabs>
          <w:tab w:val="clear" w:pos="1004"/>
        </w:tabs>
        <w:ind w:left="567" w:hanging="425"/>
        <w:rPr>
          <w:szCs w:val="24"/>
        </w:rPr>
      </w:pPr>
      <w:r w:rsidRPr="008C4EC5">
        <w:rPr>
          <w:szCs w:val="24"/>
        </w:rPr>
        <w:t>Underhåll och reparationsarbeten av gemensamhetsanläggningen hanteras i första hand via aktivitetsdagar inom föreningen.</w:t>
      </w:r>
    </w:p>
    <w:p w14:paraId="7FDBEAD7" w14:textId="77777777" w:rsidR="00332363" w:rsidRPr="008C4EC5" w:rsidRDefault="00332363" w:rsidP="00332363">
      <w:pPr>
        <w:numPr>
          <w:ilvl w:val="0"/>
          <w:numId w:val="2"/>
        </w:numPr>
        <w:tabs>
          <w:tab w:val="clear" w:pos="1004"/>
        </w:tabs>
        <w:ind w:left="567" w:hanging="425"/>
        <w:rPr>
          <w:szCs w:val="24"/>
        </w:rPr>
      </w:pPr>
      <w:r w:rsidRPr="008C4EC5">
        <w:rPr>
          <w:szCs w:val="24"/>
        </w:rPr>
        <w:t>Bevaka utvecklingen av tjänster för TV och bredband.</w:t>
      </w:r>
    </w:p>
    <w:p w14:paraId="32CD2E78" w14:textId="77777777" w:rsidR="00332363" w:rsidRPr="008C4EC5" w:rsidRDefault="00332363" w:rsidP="00332363">
      <w:pPr>
        <w:numPr>
          <w:ilvl w:val="0"/>
          <w:numId w:val="2"/>
        </w:numPr>
        <w:tabs>
          <w:tab w:val="clear" w:pos="1004"/>
        </w:tabs>
        <w:ind w:left="567" w:hanging="425"/>
        <w:rPr>
          <w:szCs w:val="24"/>
        </w:rPr>
      </w:pPr>
      <w:r w:rsidRPr="008C4EC5">
        <w:rPr>
          <w:szCs w:val="24"/>
        </w:rPr>
        <w:lastRenderedPageBreak/>
        <w:t>Arbeta för förbättring av sophanteringen.</w:t>
      </w:r>
    </w:p>
    <w:p w14:paraId="047C8EE2" w14:textId="77777777" w:rsidR="00332363" w:rsidRPr="008C4EC5" w:rsidRDefault="00332363" w:rsidP="00332363">
      <w:pPr>
        <w:numPr>
          <w:ilvl w:val="0"/>
          <w:numId w:val="2"/>
        </w:numPr>
        <w:tabs>
          <w:tab w:val="clear" w:pos="1004"/>
        </w:tabs>
        <w:ind w:left="567" w:hanging="425"/>
        <w:rPr>
          <w:szCs w:val="24"/>
        </w:rPr>
      </w:pPr>
      <w:r w:rsidRPr="008C4EC5">
        <w:rPr>
          <w:szCs w:val="24"/>
        </w:rPr>
        <w:t>Arbeta för förbättring av lekutrustningen</w:t>
      </w:r>
    </w:p>
    <w:p w14:paraId="39822D0C" w14:textId="77777777" w:rsidR="00332363" w:rsidRPr="008C4EC5" w:rsidRDefault="00332363" w:rsidP="00332363">
      <w:pPr>
        <w:numPr>
          <w:ilvl w:val="0"/>
          <w:numId w:val="2"/>
        </w:numPr>
        <w:tabs>
          <w:tab w:val="clear" w:pos="1004"/>
        </w:tabs>
        <w:ind w:left="567" w:hanging="425"/>
        <w:rPr>
          <w:szCs w:val="24"/>
        </w:rPr>
      </w:pPr>
      <w:r>
        <w:rPr>
          <w:szCs w:val="24"/>
        </w:rPr>
        <w:t>U</w:t>
      </w:r>
      <w:r w:rsidRPr="008C4EC5">
        <w:rPr>
          <w:szCs w:val="24"/>
        </w:rPr>
        <w:t xml:space="preserve">ndersöka möjligheten </w:t>
      </w:r>
      <w:r>
        <w:rPr>
          <w:szCs w:val="24"/>
        </w:rPr>
        <w:t>att</w:t>
      </w:r>
      <w:r w:rsidRPr="008C4EC5">
        <w:rPr>
          <w:szCs w:val="24"/>
        </w:rPr>
        <w:t xml:space="preserve"> </w:t>
      </w:r>
      <w:r>
        <w:rPr>
          <w:szCs w:val="24"/>
        </w:rPr>
        <w:t>uppgradera funktionen för motorvärmarna</w:t>
      </w:r>
      <w:r w:rsidRPr="008C4EC5">
        <w:rPr>
          <w:szCs w:val="24"/>
        </w:rPr>
        <w:t xml:space="preserve"> </w:t>
      </w:r>
      <w:r>
        <w:rPr>
          <w:szCs w:val="24"/>
        </w:rPr>
        <w:t xml:space="preserve">i </w:t>
      </w:r>
      <w:r w:rsidRPr="008C4EC5">
        <w:rPr>
          <w:szCs w:val="24"/>
        </w:rPr>
        <w:t xml:space="preserve">garage/carportar </w:t>
      </w:r>
      <w:r>
        <w:rPr>
          <w:szCs w:val="24"/>
        </w:rPr>
        <w:t>så att:</w:t>
      </w:r>
      <w:r>
        <w:rPr>
          <w:szCs w:val="24"/>
        </w:rPr>
        <w:br/>
        <w:t>-Varje hushåll får betala sin egen elförbrukning och laddningsboxar för eldrivna bilar ska kunna installeras.</w:t>
      </w:r>
    </w:p>
    <w:p w14:paraId="71BE1618" w14:textId="77777777" w:rsidR="00332363" w:rsidRPr="008452D5" w:rsidRDefault="00332363" w:rsidP="00150000">
      <w:pPr>
        <w:numPr>
          <w:ilvl w:val="0"/>
          <w:numId w:val="2"/>
        </w:numPr>
        <w:tabs>
          <w:tab w:val="clear" w:pos="1004"/>
          <w:tab w:val="right" w:pos="6946"/>
        </w:tabs>
        <w:ind w:left="567" w:hanging="425"/>
        <w:rPr>
          <w:szCs w:val="24"/>
        </w:rPr>
      </w:pPr>
      <w:r w:rsidRPr="008452D5">
        <w:rPr>
          <w:szCs w:val="24"/>
        </w:rPr>
        <w:t>Göra en översyn av samfällighetens parkeringsförhållanden så att i huvudsak:</w:t>
      </w:r>
      <w:r w:rsidRPr="008452D5">
        <w:rPr>
          <w:szCs w:val="24"/>
        </w:rPr>
        <w:br/>
        <w:t>-Garagen används för parkering, inte förråd. Gästparkeringsplatserna används av gäster, inte boende. Ingen parkering ska ske på kommunikations- eller grönytor.</w:t>
      </w:r>
    </w:p>
    <w:p w14:paraId="184E0229" w14:textId="6C041031" w:rsidR="005A0377" w:rsidRDefault="00133581" w:rsidP="00133581">
      <w:pPr>
        <w:pStyle w:val="Liststycke"/>
        <w:numPr>
          <w:ilvl w:val="0"/>
          <w:numId w:val="2"/>
        </w:numPr>
        <w:tabs>
          <w:tab w:val="clear" w:pos="1004"/>
          <w:tab w:val="num" w:pos="567"/>
        </w:tabs>
        <w:ind w:hanging="862"/>
        <w:rPr>
          <w:szCs w:val="24"/>
        </w:rPr>
      </w:pPr>
      <w:r>
        <w:rPr>
          <w:szCs w:val="24"/>
        </w:rPr>
        <w:t>Upprätta en underhållsplan</w:t>
      </w:r>
      <w:r w:rsidR="00C75D8B">
        <w:rPr>
          <w:szCs w:val="24"/>
        </w:rPr>
        <w:t xml:space="preserve"> för anläggningen.</w:t>
      </w:r>
    </w:p>
    <w:p w14:paraId="47808F6B" w14:textId="77777777" w:rsidR="00C2042B" w:rsidRPr="00C2042B" w:rsidRDefault="00C2042B" w:rsidP="00C2042B">
      <w:pPr>
        <w:tabs>
          <w:tab w:val="num" w:pos="567"/>
        </w:tabs>
        <w:ind w:left="142"/>
        <w:rPr>
          <w:szCs w:val="24"/>
        </w:rPr>
      </w:pPr>
    </w:p>
    <w:p w14:paraId="2A0ACE25" w14:textId="15B0BCB7" w:rsidR="00C2042B" w:rsidRDefault="009B0FA1" w:rsidP="00E01B3D">
      <w:pPr>
        <w:tabs>
          <w:tab w:val="left" w:pos="284"/>
          <w:tab w:val="right" w:pos="6946"/>
        </w:tabs>
        <w:ind w:left="567" w:hanging="502"/>
      </w:pPr>
      <w:r>
        <w:t xml:space="preserve">Styrelsen föreslår att </w:t>
      </w:r>
      <w:r w:rsidR="00C2042B">
        <w:t>Verksamhetsplanen punkt 7</w:t>
      </w:r>
      <w:r>
        <w:t xml:space="preserve"> utgår.</w:t>
      </w:r>
    </w:p>
    <w:p w14:paraId="7B9325D9" w14:textId="77777777" w:rsidR="00C2042B" w:rsidRPr="00152D03" w:rsidRDefault="00C2042B" w:rsidP="00E01B3D">
      <w:pPr>
        <w:tabs>
          <w:tab w:val="right" w:pos="6946"/>
        </w:tabs>
        <w:ind w:left="567" w:hanging="502"/>
        <w:rPr>
          <w:b/>
          <w:bCs/>
        </w:rPr>
      </w:pPr>
      <w:r w:rsidRPr="00152D03">
        <w:rPr>
          <w:b/>
          <w:bCs/>
        </w:rPr>
        <w:t>Förslag till beslut</w:t>
      </w:r>
    </w:p>
    <w:p w14:paraId="571FEFD0" w14:textId="77777777" w:rsidR="00C2042B" w:rsidRPr="00B75994" w:rsidRDefault="00C2042B" w:rsidP="002233D4">
      <w:pPr>
        <w:tabs>
          <w:tab w:val="right" w:pos="6946"/>
        </w:tabs>
        <w:ind w:left="567"/>
        <w:rPr>
          <w:szCs w:val="24"/>
        </w:rPr>
      </w:pPr>
      <w:r>
        <w:rPr>
          <w:szCs w:val="24"/>
        </w:rPr>
        <w:t>Punkten ta</w:t>
      </w:r>
      <w:r w:rsidRPr="00B75994">
        <w:rPr>
          <w:szCs w:val="24"/>
        </w:rPr>
        <w:t>s bort då styrelsen inte har något att göra med vad som finns i garagen. Gästparkeringarna är skyltade med P- 24 timmar</w:t>
      </w:r>
      <w:r>
        <w:rPr>
          <w:szCs w:val="24"/>
        </w:rPr>
        <w:t>,</w:t>
      </w:r>
      <w:r w:rsidRPr="00B75994">
        <w:rPr>
          <w:szCs w:val="24"/>
        </w:rPr>
        <w:t xml:space="preserve"> vem som helst får parkera där under 24 timmar. Securitas övervakar och lappar de som står olagligt.</w:t>
      </w:r>
    </w:p>
    <w:p w14:paraId="34FD460F" w14:textId="77777777" w:rsidR="00C75D8B" w:rsidRPr="00133581" w:rsidRDefault="00C75D8B" w:rsidP="00C75D8B">
      <w:pPr>
        <w:pStyle w:val="Liststycke"/>
        <w:ind w:left="1004"/>
        <w:rPr>
          <w:szCs w:val="24"/>
        </w:rPr>
      </w:pPr>
    </w:p>
    <w:p w14:paraId="3C3683A2" w14:textId="77777777" w:rsidR="00150000" w:rsidRDefault="00150000" w:rsidP="00150000">
      <w:pPr>
        <w:rPr>
          <w:caps/>
          <w:szCs w:val="24"/>
        </w:rPr>
      </w:pPr>
    </w:p>
    <w:p w14:paraId="03B5A6D4" w14:textId="4AA32094" w:rsidR="005A0377" w:rsidRDefault="00C11CAD" w:rsidP="009D4106">
      <w:pPr>
        <w:rPr>
          <w:b/>
          <w:bCs/>
          <w:caps/>
          <w:szCs w:val="24"/>
          <w:u w:val="single"/>
        </w:rPr>
      </w:pPr>
      <w:r>
        <w:rPr>
          <w:b/>
          <w:bCs/>
          <w:szCs w:val="24"/>
          <w:u w:val="single"/>
        </w:rPr>
        <w:t>1</w:t>
      </w:r>
      <w:r w:rsidR="00106700">
        <w:rPr>
          <w:b/>
          <w:bCs/>
          <w:szCs w:val="24"/>
          <w:u w:val="single"/>
        </w:rPr>
        <w:t>4</w:t>
      </w:r>
      <w:r>
        <w:rPr>
          <w:b/>
          <w:bCs/>
          <w:szCs w:val="24"/>
          <w:u w:val="single"/>
        </w:rPr>
        <w:t xml:space="preserve"> §</w:t>
      </w:r>
      <w:r w:rsidR="005A0377" w:rsidRPr="00B87F89">
        <w:rPr>
          <w:b/>
          <w:bCs/>
          <w:szCs w:val="24"/>
          <w:u w:val="single"/>
        </w:rPr>
        <w:t xml:space="preserve"> Förslag till nedsättning av avgift för föreningsuppdrag</w:t>
      </w:r>
    </w:p>
    <w:p w14:paraId="6ACDD4E0" w14:textId="77777777" w:rsidR="007D33DB" w:rsidRPr="00B87F89" w:rsidRDefault="007D33DB" w:rsidP="009D4106">
      <w:pPr>
        <w:rPr>
          <w:b/>
          <w:bCs/>
          <w:caps/>
          <w:szCs w:val="24"/>
          <w:u w:val="single"/>
        </w:rPr>
      </w:pPr>
    </w:p>
    <w:p w14:paraId="756C889D" w14:textId="49288A1A" w:rsidR="005A0377" w:rsidRPr="00B87F89" w:rsidRDefault="005A0377" w:rsidP="00150000">
      <w:pPr>
        <w:tabs>
          <w:tab w:val="right" w:pos="7230"/>
        </w:tabs>
      </w:pPr>
      <w:r w:rsidRPr="00B87F89">
        <w:t>Mötesordförande stämma 20</w:t>
      </w:r>
      <w:r w:rsidR="00F96CE4">
        <w:t>2</w:t>
      </w:r>
      <w:r w:rsidR="006E2AD8">
        <w:t>2</w:t>
      </w:r>
      <w:r w:rsidR="00332363">
        <w:tab/>
      </w:r>
      <w:r w:rsidR="00150000">
        <w:t>6</w:t>
      </w:r>
      <w:r w:rsidR="005F0A53">
        <w:t>50</w:t>
      </w:r>
      <w:r w:rsidRPr="00B87F89">
        <w:t xml:space="preserve"> kr</w:t>
      </w:r>
    </w:p>
    <w:p w14:paraId="5FC1D6F6" w14:textId="41827C16" w:rsidR="005A0377" w:rsidRPr="00150000" w:rsidRDefault="005A0377" w:rsidP="00150000">
      <w:pPr>
        <w:tabs>
          <w:tab w:val="right" w:pos="7230"/>
        </w:tabs>
      </w:pPr>
      <w:r w:rsidRPr="00B87F89">
        <w:t>Mötessekreterare stämma 20</w:t>
      </w:r>
      <w:r w:rsidR="00F96CE4">
        <w:t>2</w:t>
      </w:r>
      <w:r w:rsidR="006E2AD8">
        <w:t>2</w:t>
      </w:r>
      <w:r w:rsidR="00332363">
        <w:tab/>
      </w:r>
      <w:r w:rsidR="005F0A53" w:rsidRPr="00150000">
        <w:t>650</w:t>
      </w:r>
      <w:r w:rsidRPr="00150000">
        <w:t xml:space="preserve"> kr</w:t>
      </w:r>
    </w:p>
    <w:p w14:paraId="2A6072CF" w14:textId="20E32EE5" w:rsidR="005A0377" w:rsidRPr="0008738C" w:rsidRDefault="005A0377" w:rsidP="00150000">
      <w:pPr>
        <w:tabs>
          <w:tab w:val="right" w:pos="7230"/>
        </w:tabs>
        <w:rPr>
          <w:lang w:val="da-DK"/>
        </w:rPr>
      </w:pPr>
      <w:r w:rsidRPr="0008738C">
        <w:rPr>
          <w:lang w:val="da-DK"/>
        </w:rPr>
        <w:t>Valberedning 20</w:t>
      </w:r>
      <w:r w:rsidR="001B3BC8" w:rsidRPr="0008738C">
        <w:rPr>
          <w:lang w:val="da-DK"/>
        </w:rPr>
        <w:t>2</w:t>
      </w:r>
      <w:r w:rsidR="006E2AD8" w:rsidRPr="0008738C">
        <w:rPr>
          <w:lang w:val="da-DK"/>
        </w:rPr>
        <w:t>1</w:t>
      </w:r>
      <w:r w:rsidRPr="0008738C">
        <w:rPr>
          <w:lang w:val="da-DK"/>
        </w:rPr>
        <w:t>–20</w:t>
      </w:r>
      <w:r w:rsidR="00F96CE4" w:rsidRPr="0008738C">
        <w:rPr>
          <w:lang w:val="da-DK"/>
        </w:rPr>
        <w:t>2</w:t>
      </w:r>
      <w:r w:rsidR="006E2AD8" w:rsidRPr="0008738C">
        <w:rPr>
          <w:lang w:val="da-DK"/>
        </w:rPr>
        <w:t>2</w:t>
      </w:r>
      <w:r w:rsidRPr="0008738C">
        <w:rPr>
          <w:lang w:val="da-DK"/>
        </w:rPr>
        <w:tab/>
      </w:r>
      <w:r w:rsidR="005F0A53" w:rsidRPr="0008738C">
        <w:rPr>
          <w:lang w:val="da-DK"/>
        </w:rPr>
        <w:t>800</w:t>
      </w:r>
      <w:r w:rsidRPr="0008738C">
        <w:rPr>
          <w:lang w:val="da-DK"/>
        </w:rPr>
        <w:t xml:space="preserve"> </w:t>
      </w:r>
      <w:proofErr w:type="spellStart"/>
      <w:r w:rsidRPr="0008738C">
        <w:rPr>
          <w:lang w:val="da-DK"/>
        </w:rPr>
        <w:t>kr</w:t>
      </w:r>
      <w:proofErr w:type="spellEnd"/>
    </w:p>
    <w:p w14:paraId="51214810" w14:textId="55A06757" w:rsidR="005A0377" w:rsidRPr="0008738C" w:rsidRDefault="005A0377" w:rsidP="00150000">
      <w:pPr>
        <w:tabs>
          <w:tab w:val="right" w:pos="7230"/>
        </w:tabs>
        <w:rPr>
          <w:lang w:val="da-DK"/>
        </w:rPr>
      </w:pPr>
      <w:proofErr w:type="spellStart"/>
      <w:r w:rsidRPr="0008738C">
        <w:rPr>
          <w:lang w:val="da-DK"/>
        </w:rPr>
        <w:t>Styrelseordförande</w:t>
      </w:r>
      <w:proofErr w:type="spellEnd"/>
      <w:r w:rsidRPr="0008738C">
        <w:rPr>
          <w:lang w:val="da-DK"/>
        </w:rPr>
        <w:tab/>
      </w:r>
      <w:r w:rsidR="005F0A53" w:rsidRPr="0008738C">
        <w:rPr>
          <w:lang w:val="da-DK"/>
        </w:rPr>
        <w:t>7 500</w:t>
      </w:r>
      <w:r w:rsidRPr="0008738C">
        <w:rPr>
          <w:lang w:val="da-DK"/>
        </w:rPr>
        <w:t xml:space="preserve"> </w:t>
      </w:r>
      <w:proofErr w:type="spellStart"/>
      <w:r w:rsidRPr="0008738C">
        <w:rPr>
          <w:lang w:val="da-DK"/>
        </w:rPr>
        <w:t>kr</w:t>
      </w:r>
      <w:proofErr w:type="spellEnd"/>
    </w:p>
    <w:p w14:paraId="04D677FD" w14:textId="4D3E658C" w:rsidR="005A0377" w:rsidRPr="0008738C" w:rsidRDefault="005A0377" w:rsidP="00150000">
      <w:pPr>
        <w:tabs>
          <w:tab w:val="right" w:pos="7230"/>
        </w:tabs>
        <w:rPr>
          <w:lang w:val="da-DK"/>
        </w:rPr>
      </w:pPr>
      <w:proofErr w:type="spellStart"/>
      <w:r w:rsidRPr="0008738C">
        <w:rPr>
          <w:lang w:val="da-DK"/>
        </w:rPr>
        <w:t>Kassör</w:t>
      </w:r>
      <w:proofErr w:type="spellEnd"/>
      <w:r w:rsidRPr="0008738C">
        <w:rPr>
          <w:lang w:val="da-DK"/>
        </w:rPr>
        <w:tab/>
      </w:r>
      <w:r w:rsidR="005F0A53" w:rsidRPr="0008738C">
        <w:rPr>
          <w:lang w:val="da-DK"/>
        </w:rPr>
        <w:t>5</w:t>
      </w:r>
      <w:r w:rsidRPr="0008738C">
        <w:rPr>
          <w:lang w:val="da-DK"/>
        </w:rPr>
        <w:t xml:space="preserve"> 000 </w:t>
      </w:r>
      <w:proofErr w:type="spellStart"/>
      <w:r w:rsidRPr="0008738C">
        <w:rPr>
          <w:lang w:val="da-DK"/>
        </w:rPr>
        <w:t>kr</w:t>
      </w:r>
      <w:proofErr w:type="spellEnd"/>
    </w:p>
    <w:p w14:paraId="32C5E726" w14:textId="7E47225F" w:rsidR="005A0377" w:rsidRPr="00B87F89" w:rsidRDefault="005A0377" w:rsidP="00150000">
      <w:pPr>
        <w:tabs>
          <w:tab w:val="right" w:pos="7230"/>
        </w:tabs>
      </w:pPr>
      <w:r w:rsidRPr="00B87F89">
        <w:t>Styrelsens sekreterare</w:t>
      </w:r>
      <w:r w:rsidRPr="00B87F89">
        <w:tab/>
      </w:r>
      <w:r w:rsidR="00C004E2">
        <w:t>3</w:t>
      </w:r>
      <w:r>
        <w:t xml:space="preserve"> </w:t>
      </w:r>
      <w:r w:rsidR="005F0A53">
        <w:t>750</w:t>
      </w:r>
      <w:r w:rsidRPr="00B87F89">
        <w:t xml:space="preserve"> kr</w:t>
      </w:r>
    </w:p>
    <w:p w14:paraId="6D416628" w14:textId="6EC65B2A" w:rsidR="005A0377" w:rsidRPr="00B87F89" w:rsidRDefault="005A0377" w:rsidP="00150000">
      <w:pPr>
        <w:tabs>
          <w:tab w:val="right" w:pos="7230"/>
        </w:tabs>
      </w:pPr>
      <w:r w:rsidRPr="00B87F89">
        <w:t>Ledamot och aktiv suppleant</w:t>
      </w:r>
      <w:r w:rsidRPr="00B87F89">
        <w:tab/>
      </w:r>
      <w:r>
        <w:t xml:space="preserve"> </w:t>
      </w:r>
      <w:r w:rsidR="005F0A53">
        <w:t>5</w:t>
      </w:r>
      <w:r w:rsidRPr="00B87F89">
        <w:t>00 kr</w:t>
      </w:r>
    </w:p>
    <w:p w14:paraId="00F90612" w14:textId="1DD336C1" w:rsidR="005A0377" w:rsidRPr="00B87F89" w:rsidRDefault="005A0377" w:rsidP="00150000">
      <w:pPr>
        <w:tabs>
          <w:tab w:val="right" w:pos="7230"/>
        </w:tabs>
      </w:pPr>
      <w:r w:rsidRPr="00B87F89">
        <w:t>Deltagande vid styrelsemöte per gång</w:t>
      </w:r>
      <w:r w:rsidRPr="00B87F89">
        <w:tab/>
      </w:r>
      <w:r w:rsidR="005F0A53">
        <w:t>5</w:t>
      </w:r>
      <w:r w:rsidRPr="00B87F89">
        <w:t>00 kr</w:t>
      </w:r>
    </w:p>
    <w:p w14:paraId="6C6A85A0" w14:textId="5E878499" w:rsidR="005A0377" w:rsidRPr="00B87F89" w:rsidRDefault="005A0377" w:rsidP="00150000">
      <w:pPr>
        <w:tabs>
          <w:tab w:val="right" w:pos="7230"/>
        </w:tabs>
      </w:pPr>
      <w:r w:rsidRPr="00B87F89">
        <w:t>Revisorer</w:t>
      </w:r>
      <w:r w:rsidR="00332363">
        <w:tab/>
      </w:r>
      <w:r w:rsidR="00266D6E">
        <w:t>999</w:t>
      </w:r>
      <w:r w:rsidRPr="00B87F89">
        <w:t xml:space="preserve"> kr</w:t>
      </w:r>
    </w:p>
    <w:p w14:paraId="3AF3A97A" w14:textId="70F09D76" w:rsidR="00F3527B" w:rsidRDefault="00F3527B">
      <w:pPr>
        <w:rPr>
          <w:b/>
          <w:bCs/>
          <w:caps/>
          <w:szCs w:val="24"/>
          <w:u w:val="single"/>
        </w:rPr>
      </w:pPr>
      <w:r>
        <w:rPr>
          <w:b/>
          <w:bCs/>
          <w:caps/>
          <w:szCs w:val="24"/>
          <w:u w:val="single"/>
        </w:rPr>
        <w:br w:type="page"/>
      </w:r>
    </w:p>
    <w:p w14:paraId="59D5A2A4" w14:textId="77777777" w:rsidR="005A0377" w:rsidRDefault="005A0377" w:rsidP="00712B52">
      <w:pPr>
        <w:rPr>
          <w:b/>
          <w:bCs/>
          <w:caps/>
          <w:szCs w:val="24"/>
          <w:u w:val="single"/>
        </w:rPr>
      </w:pPr>
    </w:p>
    <w:p w14:paraId="4180AF89" w14:textId="3CBFDB34" w:rsidR="006354B5" w:rsidRDefault="00C11CAD" w:rsidP="00712B52">
      <w:pPr>
        <w:rPr>
          <w:b/>
          <w:bCs/>
          <w:caps/>
          <w:szCs w:val="24"/>
          <w:u w:val="single"/>
        </w:rPr>
      </w:pPr>
      <w:r>
        <w:rPr>
          <w:b/>
          <w:bCs/>
          <w:szCs w:val="24"/>
          <w:u w:val="single"/>
        </w:rPr>
        <w:t>1</w:t>
      </w:r>
      <w:r w:rsidR="000B2E2B">
        <w:rPr>
          <w:b/>
          <w:bCs/>
          <w:szCs w:val="24"/>
          <w:u w:val="single"/>
        </w:rPr>
        <w:t>5</w:t>
      </w:r>
      <w:r>
        <w:rPr>
          <w:b/>
          <w:bCs/>
          <w:szCs w:val="24"/>
          <w:u w:val="single"/>
        </w:rPr>
        <w:t xml:space="preserve"> §</w:t>
      </w:r>
      <w:r w:rsidR="005A0377" w:rsidRPr="00CF045E">
        <w:rPr>
          <w:b/>
          <w:bCs/>
          <w:szCs w:val="24"/>
          <w:u w:val="single"/>
        </w:rPr>
        <w:t xml:space="preserve"> </w:t>
      </w:r>
      <w:r w:rsidR="005A0377">
        <w:rPr>
          <w:b/>
          <w:bCs/>
          <w:szCs w:val="24"/>
          <w:u w:val="single"/>
        </w:rPr>
        <w:t xml:space="preserve">Förslag till BUDGET </w:t>
      </w:r>
      <w:r w:rsidR="00A47F1D">
        <w:rPr>
          <w:b/>
          <w:bCs/>
          <w:szCs w:val="24"/>
          <w:u w:val="single"/>
        </w:rPr>
        <w:t>20</w:t>
      </w:r>
      <w:r w:rsidR="00CC1B58">
        <w:rPr>
          <w:b/>
          <w:bCs/>
          <w:szCs w:val="24"/>
          <w:u w:val="single"/>
        </w:rPr>
        <w:t>2</w:t>
      </w:r>
      <w:r w:rsidR="00DB2C6C">
        <w:rPr>
          <w:b/>
          <w:bCs/>
          <w:szCs w:val="24"/>
          <w:u w:val="single"/>
        </w:rPr>
        <w:t>2</w:t>
      </w:r>
      <w:r w:rsidR="00A47F1D">
        <w:rPr>
          <w:b/>
          <w:bCs/>
          <w:szCs w:val="24"/>
          <w:u w:val="single"/>
        </w:rPr>
        <w:t xml:space="preserve"> </w:t>
      </w:r>
      <w:r w:rsidR="00F5732D">
        <w:rPr>
          <w:b/>
          <w:bCs/>
          <w:szCs w:val="24"/>
          <w:u w:val="single"/>
        </w:rPr>
        <w:t>(</w:t>
      </w:r>
      <w:r w:rsidR="005A0377">
        <w:rPr>
          <w:b/>
          <w:bCs/>
          <w:szCs w:val="24"/>
          <w:u w:val="single"/>
        </w:rPr>
        <w:t>tillika inkomst- och utgiftsstat)</w:t>
      </w:r>
    </w:p>
    <w:p w14:paraId="00DAF8E2" w14:textId="77777777" w:rsidR="005A0377" w:rsidRDefault="005A0377" w:rsidP="00712B52">
      <w:pPr>
        <w:rPr>
          <w:b/>
          <w:bCs/>
          <w:caps/>
          <w:szCs w:val="24"/>
          <w:u w:val="single"/>
        </w:rPr>
      </w:pPr>
      <w:r>
        <w:rPr>
          <w:b/>
          <w:bCs/>
          <w:szCs w:val="24"/>
          <w:u w:val="single"/>
        </w:rPr>
        <w:t xml:space="preserve"> </w:t>
      </w:r>
    </w:p>
    <w:tbl>
      <w:tblPr>
        <w:tblW w:w="7049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606"/>
        <w:gridCol w:w="2183"/>
      </w:tblGrid>
      <w:tr w:rsidR="00753233" w:rsidRPr="00753233" w14:paraId="121FC9BF" w14:textId="77777777" w:rsidTr="006161CA">
        <w:trPr>
          <w:trHeight w:val="360"/>
        </w:trPr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AEF8" w14:textId="221B60DF" w:rsidR="00753233" w:rsidRPr="00753233" w:rsidRDefault="00753233" w:rsidP="00471CE9">
            <w:pPr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 w:rsidRPr="00753233">
              <w:rPr>
                <w:rFonts w:ascii="Arial" w:hAnsi="Arial" w:cs="Arial"/>
                <w:b/>
                <w:bCs/>
                <w:sz w:val="28"/>
                <w:szCs w:val="28"/>
              </w:rPr>
              <w:t>Budget 20</w:t>
            </w:r>
            <w:r w:rsidR="00CC1B5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DB2C6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7532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(förslag)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5B21" w14:textId="77777777" w:rsidR="00753233" w:rsidRPr="00753233" w:rsidRDefault="00753233" w:rsidP="00753233">
            <w:pPr>
              <w:rPr>
                <w:rFonts w:ascii="Arial" w:hAnsi="Arial" w:cs="Arial"/>
                <w:i/>
                <w:iCs/>
                <w:caps/>
              </w:rPr>
            </w:pPr>
          </w:p>
        </w:tc>
      </w:tr>
      <w:tr w:rsidR="00753233" w:rsidRPr="00753233" w14:paraId="7AA171A4" w14:textId="77777777" w:rsidTr="0007775B">
        <w:trPr>
          <w:trHeight w:val="2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662C" w14:textId="77777777" w:rsidR="00753233" w:rsidRPr="00753233" w:rsidRDefault="00753233" w:rsidP="00753233">
            <w:pPr>
              <w:rPr>
                <w:rFonts w:ascii="Arial" w:hAnsi="Arial" w:cs="Arial"/>
                <w:i/>
                <w:iCs/>
                <w:caps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9241" w14:textId="77777777" w:rsidR="00753233" w:rsidRPr="00753233" w:rsidRDefault="00753233" w:rsidP="00753233">
            <w:pPr>
              <w:rPr>
                <w:caps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B382" w14:textId="77777777" w:rsidR="00753233" w:rsidRPr="00753233" w:rsidRDefault="00753233" w:rsidP="00753233">
            <w:pPr>
              <w:rPr>
                <w:caps/>
              </w:rPr>
            </w:pPr>
          </w:p>
        </w:tc>
      </w:tr>
      <w:tr w:rsidR="00753233" w:rsidRPr="00753233" w14:paraId="334053F1" w14:textId="77777777" w:rsidTr="0007775B">
        <w:trPr>
          <w:trHeight w:val="43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14:paraId="1E91A4AE" w14:textId="77777777" w:rsidR="00753233" w:rsidRPr="00753233" w:rsidRDefault="00753233" w:rsidP="00753233">
            <w:pPr>
              <w:rPr>
                <w:rFonts w:ascii="Arial" w:hAnsi="Arial" w:cs="Arial"/>
                <w:caps/>
                <w:color w:val="FFFFFF"/>
              </w:rPr>
            </w:pPr>
            <w:r w:rsidRPr="00753233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14:paraId="546763AD" w14:textId="6B5A54F5" w:rsidR="00753233" w:rsidRPr="00753233" w:rsidRDefault="00753233" w:rsidP="00471CE9">
            <w:pPr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</w:pPr>
            <w:r w:rsidRPr="0075323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UTFALL 20</w:t>
            </w:r>
            <w:r w:rsidR="00471CE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</w:t>
            </w:r>
            <w:r w:rsidR="003D1CB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3366" w:fill="1F497D"/>
            <w:noWrap/>
            <w:vAlign w:val="bottom"/>
            <w:hideMark/>
          </w:tcPr>
          <w:p w14:paraId="1D67D418" w14:textId="001C3603" w:rsidR="00753233" w:rsidRPr="00753233" w:rsidRDefault="00753233" w:rsidP="00471CE9">
            <w:pPr>
              <w:jc w:val="right"/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</w:pPr>
            <w:r w:rsidRPr="0075323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BUDGET 20</w:t>
            </w:r>
            <w:r w:rsidR="00CC075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</w:t>
            </w:r>
            <w:r w:rsidR="003D1CB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</w:tr>
      <w:tr w:rsidR="00753233" w:rsidRPr="00753233" w14:paraId="72C3F5F7" w14:textId="77777777" w:rsidTr="0007775B">
        <w:trPr>
          <w:trHeight w:val="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95F" w14:textId="77777777" w:rsidR="00753233" w:rsidRPr="00753233" w:rsidRDefault="00753233" w:rsidP="00753233">
            <w:pPr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1CAA" w14:textId="77777777" w:rsidR="00753233" w:rsidRPr="00753233" w:rsidRDefault="00753233" w:rsidP="00753233">
            <w:pPr>
              <w:rPr>
                <w:caps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86B7" w14:textId="77777777" w:rsidR="00753233" w:rsidRPr="00753233" w:rsidRDefault="00753233" w:rsidP="00753233">
            <w:pPr>
              <w:rPr>
                <w:caps/>
              </w:rPr>
            </w:pPr>
          </w:p>
        </w:tc>
      </w:tr>
      <w:tr w:rsidR="00753233" w:rsidRPr="00753233" w14:paraId="1EAE45EA" w14:textId="77777777" w:rsidTr="0007775B">
        <w:trPr>
          <w:trHeight w:val="26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FC9D" w14:textId="77777777" w:rsidR="00753233" w:rsidRPr="00753233" w:rsidRDefault="00753233" w:rsidP="00753233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753233">
              <w:rPr>
                <w:rFonts w:ascii="Arial" w:hAnsi="Arial" w:cs="Arial"/>
                <w:b/>
                <w:bCs/>
                <w:u w:val="single"/>
              </w:rPr>
              <w:t>Intäkter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04D9" w14:textId="77777777" w:rsidR="00753233" w:rsidRPr="00753233" w:rsidRDefault="00753233" w:rsidP="00753233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F5AA" w14:textId="77777777" w:rsidR="00753233" w:rsidRPr="00753233" w:rsidRDefault="00753233" w:rsidP="00753233">
            <w:pPr>
              <w:rPr>
                <w:caps/>
              </w:rPr>
            </w:pPr>
          </w:p>
        </w:tc>
      </w:tr>
      <w:tr w:rsidR="00753233" w:rsidRPr="00753233" w14:paraId="752C0A48" w14:textId="77777777" w:rsidTr="0007775B">
        <w:trPr>
          <w:trHeight w:val="25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1EBCDC9B" w14:textId="77777777" w:rsidR="00753233" w:rsidRPr="00753233" w:rsidRDefault="00753233" w:rsidP="00753233">
            <w:pPr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Månadsavgifter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4E67DB6F" w14:textId="52C9C668" w:rsidR="00753233" w:rsidRPr="00753233" w:rsidRDefault="00CC0754" w:rsidP="00471CE9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</w:t>
            </w:r>
            <w:r w:rsidR="00E504C2">
              <w:rPr>
                <w:rFonts w:ascii="Arial" w:hAnsi="Arial" w:cs="Arial"/>
              </w:rPr>
              <w:t> 181 000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015A02DA" w14:textId="0314B1A0" w:rsidR="00753233" w:rsidRPr="00753233" w:rsidRDefault="00E06AD0" w:rsidP="00CC0754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2 </w:t>
            </w:r>
            <w:r w:rsidR="00F84333">
              <w:rPr>
                <w:rFonts w:ascii="Arial" w:hAnsi="Arial" w:cs="Arial"/>
              </w:rPr>
              <w:t>227</w:t>
            </w:r>
            <w:r>
              <w:rPr>
                <w:rFonts w:ascii="Arial" w:hAnsi="Arial" w:cs="Arial"/>
              </w:rPr>
              <w:t xml:space="preserve"> </w:t>
            </w:r>
            <w:r w:rsidR="00F8433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</w:p>
        </w:tc>
      </w:tr>
      <w:tr w:rsidR="00753233" w:rsidRPr="00753233" w14:paraId="707BD395" w14:textId="77777777" w:rsidTr="0007775B">
        <w:trPr>
          <w:trHeight w:val="25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68FD" w14:textId="77777777" w:rsidR="00753233" w:rsidRPr="00753233" w:rsidRDefault="00753233" w:rsidP="00753233">
            <w:pPr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Övriga intäkter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2F8873" w14:textId="14033EE1" w:rsidR="00753233" w:rsidRPr="00753233" w:rsidRDefault="00471CE9" w:rsidP="00E06AD0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7 </w:t>
            </w:r>
            <w:r w:rsidR="00E504C2">
              <w:rPr>
                <w:rFonts w:ascii="Arial" w:hAnsi="Arial" w:cs="Arial"/>
              </w:rPr>
              <w:t>940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929C1E" w14:textId="77777777" w:rsidR="00753233" w:rsidRPr="00753233" w:rsidRDefault="00CC0754" w:rsidP="00753233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6 800</w:t>
            </w:r>
          </w:p>
        </w:tc>
      </w:tr>
      <w:tr w:rsidR="00753233" w:rsidRPr="00753233" w14:paraId="63D00919" w14:textId="77777777" w:rsidTr="0007775B">
        <w:trPr>
          <w:trHeight w:val="26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5970ED2B" w14:textId="77777777" w:rsidR="00753233" w:rsidRPr="00753233" w:rsidRDefault="00753233" w:rsidP="00753233">
            <w:pPr>
              <w:rPr>
                <w:rFonts w:ascii="Arial" w:hAnsi="Arial" w:cs="Arial"/>
                <w:b/>
                <w:bCs/>
                <w:caps/>
              </w:rPr>
            </w:pPr>
            <w:r w:rsidRPr="00753233">
              <w:rPr>
                <w:rFonts w:ascii="Arial" w:hAnsi="Arial" w:cs="Arial"/>
                <w:b/>
                <w:bCs/>
              </w:rPr>
              <w:t>Summa intäkter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5C478188" w14:textId="2CE7FA3B" w:rsidR="00753233" w:rsidRPr="00753233" w:rsidRDefault="00CC0754" w:rsidP="00471CE9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9C7FB2">
              <w:rPr>
                <w:rFonts w:ascii="Arial" w:hAnsi="Arial" w:cs="Arial"/>
                <w:b/>
                <w:bCs/>
              </w:rPr>
              <w:t> </w:t>
            </w:r>
            <w:r w:rsidR="00CD614C">
              <w:rPr>
                <w:rFonts w:ascii="Arial" w:hAnsi="Arial" w:cs="Arial"/>
                <w:b/>
                <w:bCs/>
              </w:rPr>
              <w:t>188</w:t>
            </w:r>
            <w:r w:rsidR="009C7FB2">
              <w:rPr>
                <w:rFonts w:ascii="Arial" w:hAnsi="Arial" w:cs="Arial"/>
                <w:b/>
                <w:bCs/>
              </w:rPr>
              <w:t xml:space="preserve"> 940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3E41225C" w14:textId="4E8A8465" w:rsidR="00753233" w:rsidRPr="00753233" w:rsidRDefault="00CC0754" w:rsidP="00753233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F84333">
              <w:rPr>
                <w:rFonts w:ascii="Arial" w:hAnsi="Arial" w:cs="Arial"/>
                <w:b/>
                <w:bCs/>
              </w:rPr>
              <w:t> 334 300</w:t>
            </w:r>
          </w:p>
        </w:tc>
      </w:tr>
      <w:tr w:rsidR="00753233" w:rsidRPr="00753233" w14:paraId="752CF3B2" w14:textId="77777777" w:rsidTr="0007775B">
        <w:trPr>
          <w:trHeight w:val="26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F094" w14:textId="77777777"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3835" w14:textId="77777777" w:rsidR="00753233" w:rsidRPr="00753233" w:rsidRDefault="00753233" w:rsidP="00753233">
            <w:pPr>
              <w:rPr>
                <w:caps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05F2" w14:textId="77777777" w:rsidR="00753233" w:rsidRPr="00753233" w:rsidRDefault="00753233" w:rsidP="00753233">
            <w:pPr>
              <w:rPr>
                <w:caps/>
              </w:rPr>
            </w:pPr>
          </w:p>
        </w:tc>
      </w:tr>
      <w:tr w:rsidR="00753233" w:rsidRPr="00753233" w14:paraId="642A679E" w14:textId="77777777" w:rsidTr="0007775B">
        <w:trPr>
          <w:trHeight w:val="26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588DEB40" w14:textId="77777777" w:rsidR="00753233" w:rsidRPr="00753233" w:rsidRDefault="00753233" w:rsidP="00753233">
            <w:pPr>
              <w:rPr>
                <w:caps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5786CC31" w14:textId="77777777" w:rsidR="00753233" w:rsidRPr="00753233" w:rsidRDefault="00753233" w:rsidP="00753233">
            <w:pPr>
              <w:rPr>
                <w:caps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69545AC0" w14:textId="77777777" w:rsidR="00753233" w:rsidRPr="00753233" w:rsidRDefault="00753233" w:rsidP="00753233">
            <w:pPr>
              <w:rPr>
                <w:caps/>
              </w:rPr>
            </w:pPr>
          </w:p>
        </w:tc>
      </w:tr>
      <w:tr w:rsidR="00753233" w:rsidRPr="00753233" w14:paraId="30CC0276" w14:textId="77777777" w:rsidTr="0007775B">
        <w:trPr>
          <w:trHeight w:val="26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F981" w14:textId="77777777" w:rsidR="00753233" w:rsidRPr="00753233" w:rsidRDefault="00753233" w:rsidP="00753233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753233">
              <w:rPr>
                <w:rFonts w:ascii="Arial" w:hAnsi="Arial" w:cs="Arial"/>
                <w:b/>
                <w:bCs/>
                <w:u w:val="single"/>
              </w:rPr>
              <w:t>Kostnader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B34A" w14:textId="77777777" w:rsidR="00753233" w:rsidRPr="00753233" w:rsidRDefault="00753233" w:rsidP="00753233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E729" w14:textId="77777777" w:rsidR="00753233" w:rsidRPr="00753233" w:rsidRDefault="00753233" w:rsidP="00753233">
            <w:pPr>
              <w:rPr>
                <w:caps/>
              </w:rPr>
            </w:pPr>
          </w:p>
        </w:tc>
      </w:tr>
      <w:tr w:rsidR="00753233" w:rsidRPr="00753233" w14:paraId="45FAB527" w14:textId="77777777" w:rsidTr="0007775B">
        <w:trPr>
          <w:trHeight w:val="25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1D87385E" w14:textId="2E347C03" w:rsidR="00753233" w:rsidRPr="00753233" w:rsidRDefault="00C76059" w:rsidP="0075323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Personalskatt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678A3D45" w14:textId="0C890B0D" w:rsidR="00753233" w:rsidRPr="00753233" w:rsidRDefault="00917026" w:rsidP="00471CE9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-</w:t>
            </w:r>
            <w:r w:rsidR="00C76059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3D5D7913" w14:textId="1BF90AFD" w:rsidR="00753233" w:rsidRPr="00753233" w:rsidRDefault="00753233" w:rsidP="00A15EF0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9E2680">
              <w:rPr>
                <w:rFonts w:ascii="Arial" w:hAnsi="Arial" w:cs="Arial"/>
              </w:rPr>
              <w:t>33</w:t>
            </w:r>
            <w:r w:rsidRPr="00753233">
              <w:rPr>
                <w:rFonts w:ascii="Arial" w:hAnsi="Arial" w:cs="Arial"/>
              </w:rPr>
              <w:t xml:space="preserve"> 000</w:t>
            </w:r>
          </w:p>
        </w:tc>
      </w:tr>
      <w:tr w:rsidR="00C73C99" w:rsidRPr="00753233" w14:paraId="480E6C36" w14:textId="77777777" w:rsidTr="0007775B">
        <w:trPr>
          <w:trHeight w:val="25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</w:tcPr>
          <w:p w14:paraId="36050592" w14:textId="4A107B1E" w:rsidR="00C73C99" w:rsidRPr="00753233" w:rsidRDefault="00C76059" w:rsidP="0075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Fj</w:t>
            </w:r>
            <w:r w:rsidR="009E2680">
              <w:rPr>
                <w:rFonts w:ascii="Arial" w:hAnsi="Arial" w:cs="Arial"/>
              </w:rPr>
              <w:t>ä</w:t>
            </w:r>
            <w:r>
              <w:rPr>
                <w:rFonts w:ascii="Arial" w:hAnsi="Arial" w:cs="Arial"/>
              </w:rPr>
              <w:t>rrvärme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</w:tcPr>
          <w:p w14:paraId="79B37B04" w14:textId="44BCE0CC" w:rsidR="00C73C99" w:rsidRPr="00753233" w:rsidRDefault="00C73C99" w:rsidP="00471C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  <w:r w:rsidR="00C76059">
              <w:rPr>
                <w:rFonts w:ascii="Arial" w:hAnsi="Arial" w:cs="Arial"/>
              </w:rPr>
              <w:t>73 923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</w:tcPr>
          <w:p w14:paraId="75834581" w14:textId="515DA9DD" w:rsidR="00C73C99" w:rsidRPr="00753233" w:rsidRDefault="009E2680" w:rsidP="00A15E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-905 000</w:t>
            </w:r>
          </w:p>
        </w:tc>
      </w:tr>
      <w:tr w:rsidR="00753233" w:rsidRPr="00753233" w14:paraId="64AB49DD" w14:textId="77777777" w:rsidTr="0007775B">
        <w:trPr>
          <w:trHeight w:val="25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7E8C" w14:textId="77777777" w:rsidR="00753233" w:rsidRPr="00753233" w:rsidRDefault="00753233" w:rsidP="00753233">
            <w:pPr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Vatten/Avlopp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917B" w14:textId="7B26E434" w:rsidR="00753233" w:rsidRPr="00753233" w:rsidRDefault="00753233" w:rsidP="00471CE9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0D7423">
              <w:rPr>
                <w:rFonts w:ascii="Arial" w:hAnsi="Arial" w:cs="Arial"/>
              </w:rPr>
              <w:t>259 066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069A" w14:textId="77C02592" w:rsidR="00753233" w:rsidRPr="00753233" w:rsidRDefault="00753233" w:rsidP="00753233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-2</w:t>
            </w:r>
            <w:r w:rsidR="000D7423">
              <w:rPr>
                <w:rFonts w:ascii="Arial" w:hAnsi="Arial" w:cs="Arial"/>
              </w:rPr>
              <w:t>7</w:t>
            </w:r>
            <w:r w:rsidRPr="00753233">
              <w:rPr>
                <w:rFonts w:ascii="Arial" w:hAnsi="Arial" w:cs="Arial"/>
              </w:rPr>
              <w:t>0 000</w:t>
            </w:r>
          </w:p>
        </w:tc>
      </w:tr>
      <w:tr w:rsidR="00753233" w:rsidRPr="00753233" w14:paraId="50D1E122" w14:textId="77777777" w:rsidTr="0007775B">
        <w:trPr>
          <w:trHeight w:val="25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1A3D904F" w14:textId="77777777" w:rsidR="00753233" w:rsidRPr="00753233" w:rsidRDefault="00753233" w:rsidP="00753233">
            <w:pPr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Sophämtning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46D5E530" w14:textId="53589F86" w:rsidR="00753233" w:rsidRPr="00753233" w:rsidRDefault="00753233" w:rsidP="00471CE9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92253B">
              <w:rPr>
                <w:rFonts w:ascii="Arial" w:hAnsi="Arial" w:cs="Arial"/>
              </w:rPr>
              <w:t>82 934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16C64F03" w14:textId="7EBF44A5" w:rsidR="00753233" w:rsidRPr="00753233" w:rsidRDefault="00753233" w:rsidP="00A15EF0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33614B">
              <w:rPr>
                <w:rFonts w:ascii="Arial" w:hAnsi="Arial" w:cs="Arial"/>
              </w:rPr>
              <w:t>8</w:t>
            </w:r>
            <w:r w:rsidR="00A15EF0">
              <w:rPr>
                <w:rFonts w:ascii="Arial" w:hAnsi="Arial" w:cs="Arial"/>
              </w:rPr>
              <w:t>5 000</w:t>
            </w:r>
          </w:p>
        </w:tc>
      </w:tr>
      <w:tr w:rsidR="00753233" w:rsidRPr="00753233" w14:paraId="3A453D59" w14:textId="77777777" w:rsidTr="0007775B">
        <w:trPr>
          <w:trHeight w:val="25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B44A" w14:textId="77777777" w:rsidR="00753233" w:rsidRPr="00753233" w:rsidRDefault="00753233" w:rsidP="00753233">
            <w:pPr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Snöröjning &amp; sopning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33AD" w14:textId="06DE1935" w:rsidR="00753233" w:rsidRPr="00753233" w:rsidRDefault="00753233" w:rsidP="00471CE9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BD292D">
              <w:rPr>
                <w:rFonts w:ascii="Arial" w:hAnsi="Arial" w:cs="Arial"/>
              </w:rPr>
              <w:t>89 139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67E9" w14:textId="77777777" w:rsidR="00753233" w:rsidRPr="00753233" w:rsidRDefault="00753233" w:rsidP="00A15EF0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A15EF0">
              <w:rPr>
                <w:rFonts w:ascii="Arial" w:hAnsi="Arial" w:cs="Arial"/>
              </w:rPr>
              <w:t>10</w:t>
            </w:r>
            <w:r w:rsidR="00E06AD0">
              <w:rPr>
                <w:rFonts w:ascii="Arial" w:hAnsi="Arial" w:cs="Arial"/>
              </w:rPr>
              <w:t>0</w:t>
            </w:r>
            <w:r w:rsidRPr="00753233">
              <w:rPr>
                <w:rFonts w:ascii="Arial" w:hAnsi="Arial" w:cs="Arial"/>
              </w:rPr>
              <w:t xml:space="preserve"> 000</w:t>
            </w:r>
          </w:p>
        </w:tc>
      </w:tr>
      <w:tr w:rsidR="00753233" w:rsidRPr="00753233" w14:paraId="20A69A33" w14:textId="77777777" w:rsidTr="0007775B">
        <w:trPr>
          <w:trHeight w:val="25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0D4F41CC" w14:textId="77777777" w:rsidR="00753233" w:rsidRPr="00753233" w:rsidRDefault="00753233" w:rsidP="00753233">
            <w:pPr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Trädgårdsskötsel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349BE702" w14:textId="4785BC79" w:rsidR="00753233" w:rsidRPr="00753233" w:rsidRDefault="00A15EF0" w:rsidP="00471CE9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-</w:t>
            </w:r>
            <w:r w:rsidR="00BD292D">
              <w:rPr>
                <w:rFonts w:ascii="Arial" w:hAnsi="Arial" w:cs="Arial"/>
              </w:rPr>
              <w:t>144 483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5BF9FE88" w14:textId="1003E2A6" w:rsidR="00753233" w:rsidRPr="00753233" w:rsidRDefault="00753233" w:rsidP="00E06AD0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-1</w:t>
            </w:r>
            <w:r w:rsidR="0033614B">
              <w:rPr>
                <w:rFonts w:ascii="Arial" w:hAnsi="Arial" w:cs="Arial"/>
              </w:rPr>
              <w:t>60</w:t>
            </w:r>
            <w:r w:rsidRPr="00753233">
              <w:rPr>
                <w:rFonts w:ascii="Arial" w:hAnsi="Arial" w:cs="Arial"/>
              </w:rPr>
              <w:t xml:space="preserve"> 000</w:t>
            </w:r>
          </w:p>
        </w:tc>
      </w:tr>
      <w:tr w:rsidR="00753233" w:rsidRPr="00753233" w14:paraId="14DC5203" w14:textId="77777777" w:rsidTr="0007775B">
        <w:trPr>
          <w:trHeight w:val="25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547F" w14:textId="77777777" w:rsidR="00753233" w:rsidRPr="00753233" w:rsidRDefault="00753233" w:rsidP="00753233">
            <w:pPr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Rep/underhåll fastighet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47EF" w14:textId="66D0EBA6" w:rsidR="00753233" w:rsidRPr="00753233" w:rsidRDefault="00753233" w:rsidP="00471CE9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BD292D">
              <w:rPr>
                <w:rFonts w:ascii="Arial" w:hAnsi="Arial" w:cs="Arial"/>
              </w:rPr>
              <w:t>45 184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4D5A" w14:textId="77777777" w:rsidR="00753233" w:rsidRPr="00753233" w:rsidRDefault="00753233" w:rsidP="00490242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E06AD0">
              <w:rPr>
                <w:rFonts w:ascii="Arial" w:hAnsi="Arial" w:cs="Arial"/>
              </w:rPr>
              <w:t>5</w:t>
            </w:r>
            <w:r w:rsidR="00490242">
              <w:rPr>
                <w:rFonts w:ascii="Arial" w:hAnsi="Arial" w:cs="Arial"/>
              </w:rPr>
              <w:t>5</w:t>
            </w:r>
            <w:r w:rsidRPr="00753233">
              <w:rPr>
                <w:rFonts w:ascii="Arial" w:hAnsi="Arial" w:cs="Arial"/>
              </w:rPr>
              <w:t xml:space="preserve"> 000</w:t>
            </w:r>
          </w:p>
        </w:tc>
      </w:tr>
      <w:tr w:rsidR="00753233" w:rsidRPr="00753233" w14:paraId="2D290EBF" w14:textId="77777777" w:rsidTr="0007775B">
        <w:trPr>
          <w:trHeight w:val="25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6342F3A3" w14:textId="5E4BFFB6" w:rsidR="00753233" w:rsidRPr="00753233" w:rsidRDefault="00753233" w:rsidP="00753233">
            <w:pPr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Rep/underhåll lekutrustni</w:t>
            </w:r>
            <w:r w:rsidR="006161CA">
              <w:rPr>
                <w:rFonts w:ascii="Arial" w:hAnsi="Arial" w:cs="Arial"/>
              </w:rPr>
              <w:t>ng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1A89970C" w14:textId="77777777" w:rsidR="00753233" w:rsidRPr="00753233" w:rsidRDefault="00753233" w:rsidP="00E06AD0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E06AD0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2B74713E" w14:textId="77777777" w:rsidR="00753233" w:rsidRPr="00753233" w:rsidRDefault="00753233" w:rsidP="003B73D5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3B73D5">
              <w:rPr>
                <w:rFonts w:ascii="Arial" w:hAnsi="Arial" w:cs="Arial"/>
              </w:rPr>
              <w:t>25</w:t>
            </w:r>
            <w:r w:rsidRPr="00753233">
              <w:rPr>
                <w:rFonts w:ascii="Arial" w:hAnsi="Arial" w:cs="Arial"/>
              </w:rPr>
              <w:t xml:space="preserve"> 000</w:t>
            </w:r>
          </w:p>
        </w:tc>
      </w:tr>
      <w:tr w:rsidR="00753233" w:rsidRPr="00753233" w14:paraId="2DAD5A26" w14:textId="77777777" w:rsidTr="0007775B">
        <w:trPr>
          <w:trHeight w:val="25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8A35" w14:textId="77777777" w:rsidR="00753233" w:rsidRPr="00753233" w:rsidRDefault="00753233" w:rsidP="00753233">
            <w:pPr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El för drift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DE68" w14:textId="37F9C4A0" w:rsidR="00753233" w:rsidRPr="00753233" w:rsidRDefault="00753233" w:rsidP="00471CE9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BD292D">
              <w:rPr>
                <w:rFonts w:ascii="Arial" w:hAnsi="Arial" w:cs="Arial"/>
              </w:rPr>
              <w:t xml:space="preserve">85 692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1CBC" w14:textId="555F6F50" w:rsidR="00753233" w:rsidRPr="00753233" w:rsidRDefault="00753233" w:rsidP="00E06AD0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AF2BB0">
              <w:rPr>
                <w:rFonts w:ascii="Arial" w:hAnsi="Arial" w:cs="Arial"/>
              </w:rPr>
              <w:t>10</w:t>
            </w:r>
            <w:r w:rsidRPr="00753233">
              <w:rPr>
                <w:rFonts w:ascii="Arial" w:hAnsi="Arial" w:cs="Arial"/>
              </w:rPr>
              <w:t>0 000</w:t>
            </w:r>
          </w:p>
        </w:tc>
      </w:tr>
      <w:tr w:rsidR="00753233" w:rsidRPr="00753233" w14:paraId="0E93E186" w14:textId="77777777" w:rsidTr="0007775B">
        <w:trPr>
          <w:trHeight w:val="25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6E683566" w14:textId="77777777" w:rsidR="00753233" w:rsidRPr="00753233" w:rsidRDefault="00753233" w:rsidP="00753233">
            <w:pPr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Internet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2ED582D7" w14:textId="626DD3DD" w:rsidR="00753233" w:rsidRPr="00753233" w:rsidRDefault="00753233" w:rsidP="00490242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BD292D">
              <w:rPr>
                <w:rFonts w:ascii="Arial" w:hAnsi="Arial" w:cs="Arial"/>
              </w:rPr>
              <w:t>113 259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50094473" w14:textId="77777777" w:rsidR="00753233" w:rsidRPr="00753233" w:rsidRDefault="00753233" w:rsidP="00A15EF0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A15EF0">
              <w:rPr>
                <w:rFonts w:ascii="Arial" w:hAnsi="Arial" w:cs="Arial"/>
              </w:rPr>
              <w:t>120 000</w:t>
            </w:r>
          </w:p>
        </w:tc>
      </w:tr>
      <w:tr w:rsidR="00753233" w:rsidRPr="00753233" w14:paraId="1246D967" w14:textId="77777777" w:rsidTr="0007775B">
        <w:trPr>
          <w:trHeight w:val="29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7AD0" w14:textId="77777777" w:rsidR="00753233" w:rsidRPr="00753233" w:rsidRDefault="00753233" w:rsidP="00753233">
            <w:pPr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TV kanaler/underhåll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730D" w14:textId="75AD0A73" w:rsidR="00753233" w:rsidRPr="00753233" w:rsidRDefault="00753233" w:rsidP="00490242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EB3EEE">
              <w:rPr>
                <w:rFonts w:ascii="Arial" w:hAnsi="Arial" w:cs="Arial"/>
              </w:rPr>
              <w:t>93 399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8C5E" w14:textId="77777777" w:rsidR="00753233" w:rsidRPr="00753233" w:rsidRDefault="00753233" w:rsidP="00E06AD0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E06AD0">
              <w:rPr>
                <w:rFonts w:ascii="Arial" w:hAnsi="Arial" w:cs="Arial"/>
              </w:rPr>
              <w:t>95</w:t>
            </w:r>
            <w:r w:rsidRPr="00753233">
              <w:rPr>
                <w:rFonts w:ascii="Arial" w:hAnsi="Arial" w:cs="Arial"/>
              </w:rPr>
              <w:t xml:space="preserve"> 000</w:t>
            </w:r>
          </w:p>
        </w:tc>
      </w:tr>
      <w:tr w:rsidR="00753233" w:rsidRPr="00753233" w14:paraId="60CA3A4C" w14:textId="77777777" w:rsidTr="0007775B">
        <w:trPr>
          <w:trHeight w:val="25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430F036F" w14:textId="77777777" w:rsidR="00753233" w:rsidRPr="00753233" w:rsidRDefault="00753233" w:rsidP="00753233">
            <w:pPr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Styrelsearvode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320389F3" w14:textId="3EFB4C95" w:rsidR="00753233" w:rsidRPr="000D76C1" w:rsidRDefault="00753233" w:rsidP="00490242">
            <w:pPr>
              <w:jc w:val="right"/>
              <w:rPr>
                <w:rFonts w:ascii="Arial" w:hAnsi="Arial" w:cs="Arial"/>
                <w:caps/>
              </w:rPr>
            </w:pPr>
            <w:r w:rsidRPr="000D76C1">
              <w:rPr>
                <w:rFonts w:ascii="Arial" w:hAnsi="Arial" w:cs="Arial"/>
              </w:rPr>
              <w:t>-</w:t>
            </w:r>
            <w:r w:rsidR="00EB3EEE">
              <w:rPr>
                <w:rFonts w:ascii="Arial" w:hAnsi="Arial" w:cs="Arial"/>
              </w:rPr>
              <w:t>55 250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4CCFF3D6" w14:textId="60ED32D5" w:rsidR="00753233" w:rsidRPr="000D76C1" w:rsidRDefault="00DF4AE9" w:rsidP="009E59E6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-</w:t>
            </w:r>
            <w:r w:rsidR="00AF2BB0">
              <w:rPr>
                <w:rFonts w:ascii="Arial" w:hAnsi="Arial" w:cs="Arial"/>
              </w:rPr>
              <w:t>64 750</w:t>
            </w:r>
          </w:p>
        </w:tc>
      </w:tr>
      <w:tr w:rsidR="00753233" w:rsidRPr="00753233" w14:paraId="3F983459" w14:textId="77777777" w:rsidTr="0007775B">
        <w:trPr>
          <w:trHeight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627B" w14:textId="77777777" w:rsidR="00753233" w:rsidRPr="00753233" w:rsidRDefault="00753233" w:rsidP="00753233">
            <w:pPr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Administration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DF9A" w14:textId="7D8C9FB1" w:rsidR="00753233" w:rsidRPr="00753233" w:rsidRDefault="00753233" w:rsidP="00490242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27279D">
              <w:rPr>
                <w:rFonts w:ascii="Arial" w:hAnsi="Arial" w:cs="Arial"/>
              </w:rPr>
              <w:t>20 275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E565" w14:textId="77777777" w:rsidR="00753233" w:rsidRPr="00753233" w:rsidRDefault="00753233" w:rsidP="003B73D5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3B73D5">
              <w:rPr>
                <w:rFonts w:ascii="Arial" w:hAnsi="Arial" w:cs="Arial"/>
              </w:rPr>
              <w:t>20</w:t>
            </w:r>
            <w:r w:rsidRPr="00753233">
              <w:rPr>
                <w:rFonts w:ascii="Arial" w:hAnsi="Arial" w:cs="Arial"/>
              </w:rPr>
              <w:t xml:space="preserve"> 000</w:t>
            </w:r>
          </w:p>
        </w:tc>
      </w:tr>
      <w:tr w:rsidR="00753233" w:rsidRPr="00753233" w14:paraId="560FC162" w14:textId="77777777" w:rsidTr="0007775B">
        <w:trPr>
          <w:trHeight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4D1D204F" w14:textId="38B9F20A" w:rsidR="00753233" w:rsidRPr="00753233" w:rsidRDefault="00753233" w:rsidP="00753233">
            <w:pPr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Övriga</w:t>
            </w:r>
            <w:r w:rsidR="006161CA">
              <w:rPr>
                <w:rFonts w:ascii="Arial" w:hAnsi="Arial" w:cs="Arial"/>
              </w:rPr>
              <w:t xml:space="preserve"> </w:t>
            </w:r>
            <w:r w:rsidRPr="00753233">
              <w:rPr>
                <w:rFonts w:ascii="Arial" w:hAnsi="Arial" w:cs="Arial"/>
              </w:rPr>
              <w:t>förvaltningskostnader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716D58B4" w14:textId="5033BC0E" w:rsidR="00753233" w:rsidRPr="00753233" w:rsidRDefault="00753233" w:rsidP="00490242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27279D">
              <w:rPr>
                <w:rFonts w:ascii="Arial" w:hAnsi="Arial" w:cs="Arial"/>
              </w:rPr>
              <w:t>11 577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0AF0E1B6" w14:textId="77777777" w:rsidR="00753233" w:rsidRPr="00753233" w:rsidRDefault="00753233" w:rsidP="00A15EF0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A15EF0">
              <w:rPr>
                <w:rFonts w:ascii="Arial" w:hAnsi="Arial" w:cs="Arial"/>
              </w:rPr>
              <w:t>12</w:t>
            </w:r>
            <w:r w:rsidRPr="00753233">
              <w:rPr>
                <w:rFonts w:ascii="Arial" w:hAnsi="Arial" w:cs="Arial"/>
              </w:rPr>
              <w:t xml:space="preserve"> 000</w:t>
            </w:r>
          </w:p>
        </w:tc>
      </w:tr>
      <w:tr w:rsidR="00A86F81" w:rsidRPr="00753233" w14:paraId="1628444E" w14:textId="77777777" w:rsidTr="0007775B">
        <w:trPr>
          <w:trHeight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</w:tcPr>
          <w:p w14:paraId="25C4D7FD" w14:textId="64A0D1E7" w:rsidR="00A86F81" w:rsidRPr="00753233" w:rsidRDefault="00A86F81" w:rsidP="0075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Bankkostnader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</w:tcPr>
          <w:p w14:paraId="0B9ECC78" w14:textId="03CA6BD0" w:rsidR="00A86F81" w:rsidRPr="00753233" w:rsidRDefault="00A86F81" w:rsidP="004902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-2 </w:t>
            </w:r>
            <w:r w:rsidR="00351FE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93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</w:tcPr>
          <w:p w14:paraId="6616DCFA" w14:textId="3ECA5D9F" w:rsidR="00A86F81" w:rsidRPr="00753233" w:rsidRDefault="00A86F81" w:rsidP="00A15E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-3 000</w:t>
            </w:r>
          </w:p>
        </w:tc>
      </w:tr>
      <w:tr w:rsidR="00753233" w:rsidRPr="00753233" w14:paraId="4F18ADED" w14:textId="77777777" w:rsidTr="0007775B">
        <w:trPr>
          <w:trHeight w:val="25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A445" w14:textId="0AFC216D" w:rsidR="00753233" w:rsidRPr="00753233" w:rsidRDefault="00A86F81" w:rsidP="0075323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Lagstadgade sociala avgifte</w:t>
            </w:r>
            <w:r w:rsidR="00753233" w:rsidRPr="00753233">
              <w:rPr>
                <w:rFonts w:ascii="Arial" w:hAnsi="Arial" w:cs="Arial"/>
              </w:rPr>
              <w:t>r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B279" w14:textId="700F71F3" w:rsidR="00753233" w:rsidRPr="00753233" w:rsidRDefault="00A86F81" w:rsidP="00490242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A9C4" w14:textId="125894AF" w:rsidR="00753233" w:rsidRPr="00753233" w:rsidRDefault="00753233" w:rsidP="00490242">
            <w:pPr>
              <w:jc w:val="right"/>
              <w:rPr>
                <w:rFonts w:ascii="Arial" w:hAnsi="Arial" w:cs="Arial"/>
                <w:caps/>
              </w:rPr>
            </w:pPr>
            <w:r w:rsidRPr="00753233">
              <w:rPr>
                <w:rFonts w:ascii="Arial" w:hAnsi="Arial" w:cs="Arial"/>
              </w:rPr>
              <w:t>-</w:t>
            </w:r>
            <w:r w:rsidR="00490242">
              <w:rPr>
                <w:rFonts w:ascii="Arial" w:hAnsi="Arial" w:cs="Arial"/>
              </w:rPr>
              <w:t>3</w:t>
            </w:r>
            <w:r w:rsidR="00386D4C">
              <w:rPr>
                <w:rFonts w:ascii="Arial" w:hAnsi="Arial" w:cs="Arial"/>
              </w:rPr>
              <w:t>3</w:t>
            </w:r>
            <w:r w:rsidR="00490242">
              <w:rPr>
                <w:rFonts w:ascii="Arial" w:hAnsi="Arial" w:cs="Arial"/>
              </w:rPr>
              <w:t xml:space="preserve"> </w:t>
            </w:r>
            <w:r w:rsidR="00386D4C">
              <w:rPr>
                <w:rFonts w:ascii="Arial" w:hAnsi="Arial" w:cs="Arial"/>
              </w:rPr>
              <w:t>5</w:t>
            </w:r>
            <w:r w:rsidR="00490242">
              <w:rPr>
                <w:rFonts w:ascii="Arial" w:hAnsi="Arial" w:cs="Arial"/>
              </w:rPr>
              <w:t>00</w:t>
            </w:r>
          </w:p>
        </w:tc>
      </w:tr>
      <w:tr w:rsidR="00386D4C" w:rsidRPr="00753233" w14:paraId="45BFED4F" w14:textId="77777777" w:rsidTr="0007775B">
        <w:trPr>
          <w:trHeight w:val="26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</w:tcPr>
          <w:p w14:paraId="3FA9C3FC" w14:textId="77777777" w:rsidR="00386D4C" w:rsidRPr="00753233" w:rsidRDefault="00386D4C" w:rsidP="007532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  <w:tcBorders>
              <w:left w:val="nil"/>
              <w:bottom w:val="single" w:sz="4" w:space="0" w:color="000000"/>
              <w:right w:val="nil"/>
            </w:tcBorders>
            <w:shd w:val="clear" w:color="D9D9D9" w:fill="EEECE1"/>
            <w:noWrap/>
            <w:vAlign w:val="bottom"/>
          </w:tcPr>
          <w:p w14:paraId="6ED06014" w14:textId="77777777" w:rsidR="00386D4C" w:rsidRPr="00753233" w:rsidRDefault="00386D4C" w:rsidP="00DF4AE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000000"/>
              <w:right w:val="nil"/>
            </w:tcBorders>
            <w:shd w:val="clear" w:color="D9D9D9" w:fill="EEECE1"/>
            <w:noWrap/>
            <w:vAlign w:val="bottom"/>
          </w:tcPr>
          <w:p w14:paraId="4B02CEAF" w14:textId="77777777" w:rsidR="00386D4C" w:rsidRDefault="00386D4C" w:rsidP="0049024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53233" w:rsidRPr="00753233" w14:paraId="67162868" w14:textId="77777777" w:rsidTr="0007775B">
        <w:trPr>
          <w:trHeight w:val="26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00D54241" w14:textId="77777777" w:rsidR="00753233" w:rsidRPr="00753233" w:rsidRDefault="00753233" w:rsidP="00753233">
            <w:pPr>
              <w:rPr>
                <w:rFonts w:ascii="Arial" w:hAnsi="Arial" w:cs="Arial"/>
                <w:b/>
                <w:bCs/>
                <w:caps/>
              </w:rPr>
            </w:pPr>
            <w:r w:rsidRPr="00753233">
              <w:rPr>
                <w:rFonts w:ascii="Arial" w:hAnsi="Arial" w:cs="Arial"/>
                <w:b/>
                <w:bCs/>
              </w:rPr>
              <w:t>Summa kostnader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EEECE1"/>
            <w:noWrap/>
            <w:vAlign w:val="bottom"/>
            <w:hideMark/>
          </w:tcPr>
          <w:p w14:paraId="105B7356" w14:textId="19628B9E" w:rsidR="00753233" w:rsidRPr="00753233" w:rsidRDefault="00753233" w:rsidP="00DF4AE9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  <w:r w:rsidRPr="00753233">
              <w:rPr>
                <w:rFonts w:ascii="Arial" w:hAnsi="Arial" w:cs="Arial"/>
                <w:b/>
                <w:bCs/>
              </w:rPr>
              <w:t>-</w:t>
            </w:r>
            <w:r w:rsidR="009256B6">
              <w:rPr>
                <w:rFonts w:ascii="Arial" w:hAnsi="Arial" w:cs="Arial"/>
                <w:b/>
                <w:bCs/>
              </w:rPr>
              <w:t>1 876 374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D9D9D9" w:fill="EEECE1"/>
            <w:noWrap/>
            <w:vAlign w:val="bottom"/>
            <w:hideMark/>
          </w:tcPr>
          <w:p w14:paraId="1F6454CE" w14:textId="1F59D2B3" w:rsidR="00753233" w:rsidRPr="00753233" w:rsidRDefault="00214248" w:rsidP="00490242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="00DF4AE9">
              <w:rPr>
                <w:rFonts w:ascii="Arial" w:hAnsi="Arial" w:cs="Arial"/>
                <w:b/>
                <w:bCs/>
              </w:rPr>
              <w:t>1 </w:t>
            </w:r>
            <w:r w:rsidR="009256B6">
              <w:rPr>
                <w:rFonts w:ascii="Arial" w:hAnsi="Arial" w:cs="Arial"/>
                <w:b/>
                <w:bCs/>
              </w:rPr>
              <w:t>948</w:t>
            </w:r>
            <w:r w:rsidR="00DF4AE9">
              <w:rPr>
                <w:rFonts w:ascii="Arial" w:hAnsi="Arial" w:cs="Arial"/>
                <w:b/>
                <w:bCs/>
              </w:rPr>
              <w:t xml:space="preserve"> 250</w:t>
            </w:r>
          </w:p>
        </w:tc>
      </w:tr>
      <w:tr w:rsidR="00753233" w:rsidRPr="00753233" w14:paraId="27EEACAE" w14:textId="77777777" w:rsidTr="0007775B">
        <w:trPr>
          <w:trHeight w:val="26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FD80" w14:textId="77777777"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063E" w14:textId="77777777" w:rsidR="00753233" w:rsidRPr="00753233" w:rsidRDefault="00753233" w:rsidP="00753233">
            <w:pPr>
              <w:rPr>
                <w:caps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6433" w14:textId="77777777" w:rsidR="00753233" w:rsidRPr="00753233" w:rsidRDefault="00753233" w:rsidP="00753233">
            <w:pPr>
              <w:rPr>
                <w:caps/>
              </w:rPr>
            </w:pPr>
          </w:p>
        </w:tc>
      </w:tr>
      <w:tr w:rsidR="00753233" w:rsidRPr="00753233" w14:paraId="5D2F0D0C" w14:textId="77777777" w:rsidTr="0007775B">
        <w:trPr>
          <w:trHeight w:val="26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4CC56ACF" w14:textId="77777777" w:rsidR="00753233" w:rsidRPr="00753233" w:rsidRDefault="00753233" w:rsidP="00753233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4C9F7352" w14:textId="77777777" w:rsidR="00753233" w:rsidRPr="00753233" w:rsidRDefault="00753233" w:rsidP="00753233">
            <w:pPr>
              <w:rPr>
                <w:caps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D9D9D9" w:fill="EEECE1"/>
            <w:noWrap/>
            <w:vAlign w:val="bottom"/>
            <w:hideMark/>
          </w:tcPr>
          <w:p w14:paraId="1C17EEC0" w14:textId="77777777" w:rsidR="00753233" w:rsidRPr="00753233" w:rsidRDefault="00753233" w:rsidP="00753233">
            <w:pPr>
              <w:rPr>
                <w:caps/>
              </w:rPr>
            </w:pPr>
          </w:p>
        </w:tc>
      </w:tr>
      <w:tr w:rsidR="00753233" w:rsidRPr="00753233" w14:paraId="5837A7C7" w14:textId="77777777" w:rsidTr="0007775B">
        <w:trPr>
          <w:trHeight w:val="26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1146245" w14:textId="77777777" w:rsidR="00753233" w:rsidRPr="00753233" w:rsidRDefault="00753233" w:rsidP="00753233">
            <w:pPr>
              <w:rPr>
                <w:rFonts w:ascii="Arial" w:hAnsi="Arial" w:cs="Arial"/>
                <w:b/>
                <w:bCs/>
                <w:caps/>
              </w:rPr>
            </w:pPr>
            <w:r w:rsidRPr="00753233">
              <w:rPr>
                <w:rFonts w:ascii="Arial" w:hAnsi="Arial" w:cs="Arial"/>
                <w:b/>
                <w:bCs/>
              </w:rPr>
              <w:t>Årets resultat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60AD3E6" w14:textId="31EAC55F" w:rsidR="00753233" w:rsidRPr="00753233" w:rsidRDefault="00A06B7F" w:rsidP="00E06AD0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312 566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86FE882" w14:textId="69DB3526" w:rsidR="00753233" w:rsidRPr="00753233" w:rsidRDefault="00A06B7F" w:rsidP="00133263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286 050</w:t>
            </w:r>
          </w:p>
        </w:tc>
      </w:tr>
    </w:tbl>
    <w:p w14:paraId="6A2C745A" w14:textId="77777777" w:rsidR="005A0377" w:rsidRDefault="005A0377" w:rsidP="00712B52">
      <w:pPr>
        <w:rPr>
          <w:b/>
          <w:bCs/>
          <w:caps/>
          <w:szCs w:val="24"/>
          <w:u w:val="single"/>
        </w:rPr>
      </w:pPr>
    </w:p>
    <w:tbl>
      <w:tblPr>
        <w:tblW w:w="6180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700"/>
        <w:gridCol w:w="1700"/>
      </w:tblGrid>
      <w:tr w:rsidR="00661D37" w:rsidRPr="00661D37" w14:paraId="63DE395D" w14:textId="7777777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9296" w14:textId="77777777" w:rsidR="00661D37" w:rsidRPr="00661D37" w:rsidRDefault="00661D37" w:rsidP="00661D37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  <w:bookmarkStart w:id="2" w:name="RANGE!A1:F48"/>
            <w:bookmarkEnd w:id="2"/>
            <w:r w:rsidRPr="00661D37">
              <w:rPr>
                <w:rFonts w:ascii="Arial" w:hAnsi="Arial" w:cs="Arial"/>
                <w:b/>
                <w:bCs/>
                <w:u w:val="single"/>
              </w:rPr>
              <w:t>Reparationsfond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61EE" w14:textId="77777777" w:rsidR="00661D37" w:rsidRPr="00661D37" w:rsidRDefault="00661D37" w:rsidP="00661D37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AE57" w14:textId="77777777" w:rsidR="00661D37" w:rsidRPr="00661D37" w:rsidRDefault="00661D37" w:rsidP="00661D37">
            <w:pPr>
              <w:rPr>
                <w:caps/>
              </w:rPr>
            </w:pPr>
          </w:p>
        </w:tc>
      </w:tr>
      <w:tr w:rsidR="00661D37" w:rsidRPr="00661D37" w14:paraId="2716A63D" w14:textId="7777777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8511" w14:textId="77777777" w:rsidR="00661D37" w:rsidRPr="00661D37" w:rsidRDefault="00661D37" w:rsidP="00661D37">
            <w:pPr>
              <w:rPr>
                <w:rFonts w:ascii="Arial" w:hAnsi="Arial" w:cs="Arial"/>
                <w:b/>
                <w:bCs/>
                <w:caps/>
              </w:rPr>
            </w:pPr>
            <w:r w:rsidRPr="00661D37">
              <w:rPr>
                <w:rFonts w:ascii="Arial" w:hAnsi="Arial" w:cs="Arial"/>
                <w:b/>
                <w:bCs/>
              </w:rPr>
              <w:t>Ingående balans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C6AC" w14:textId="77777777" w:rsidR="00661D37" w:rsidRPr="00661D37" w:rsidRDefault="00661D37" w:rsidP="00661D37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AB19" w14:textId="092F904C" w:rsidR="00661D37" w:rsidRPr="00661D37" w:rsidRDefault="00A20449" w:rsidP="00DF4AE9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-495 523</w:t>
            </w:r>
          </w:p>
        </w:tc>
      </w:tr>
      <w:tr w:rsidR="00661D37" w:rsidRPr="00661D37" w14:paraId="2519DF4A" w14:textId="77777777" w:rsidTr="00661D37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48EE" w14:textId="4880F892" w:rsidR="00661D37" w:rsidRPr="00661D37" w:rsidRDefault="008307CE" w:rsidP="00214248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Avsättning 202</w:t>
            </w:r>
            <w:r w:rsidR="00A20449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92F9" w14:textId="77777777" w:rsidR="00661D37" w:rsidRPr="00661D37" w:rsidRDefault="00661D37" w:rsidP="00661D37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435B" w14:textId="7686BCCF" w:rsidR="00661D37" w:rsidRPr="00661D37" w:rsidRDefault="00A20449" w:rsidP="00661D37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15 000</w:t>
            </w:r>
          </w:p>
        </w:tc>
      </w:tr>
      <w:tr w:rsidR="00661D37" w:rsidRPr="00661D37" w14:paraId="413DC781" w14:textId="7777777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DCA4" w14:textId="77777777" w:rsidR="00661D37" w:rsidRPr="00661D37" w:rsidRDefault="00661D37" w:rsidP="00661D37">
            <w:pPr>
              <w:rPr>
                <w:rFonts w:ascii="Arial" w:hAnsi="Arial" w:cs="Arial"/>
                <w:b/>
                <w:bCs/>
                <w:caps/>
              </w:rPr>
            </w:pPr>
            <w:r w:rsidRPr="00661D37">
              <w:rPr>
                <w:rFonts w:ascii="Arial" w:hAnsi="Arial" w:cs="Arial"/>
                <w:b/>
                <w:bCs/>
              </w:rPr>
              <w:t>Utgående balans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79B7" w14:textId="77777777" w:rsidR="00661D37" w:rsidRPr="00661D37" w:rsidRDefault="00661D37" w:rsidP="00661D37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17F5" w14:textId="290DABEA" w:rsidR="00661D37" w:rsidRPr="00661D37" w:rsidRDefault="00457668" w:rsidP="006537C2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-480 52</w:t>
            </w:r>
            <w:r w:rsidR="00917026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661D37" w:rsidRPr="00661D37" w14:paraId="660DBC14" w14:textId="77777777" w:rsidTr="00661D37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6DDC" w14:textId="77777777" w:rsidR="00661D37" w:rsidRPr="00661D37" w:rsidRDefault="00661D37" w:rsidP="00661D37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9480" w14:textId="77777777" w:rsidR="00661D37" w:rsidRPr="00661D37" w:rsidRDefault="00661D37" w:rsidP="00661D37">
            <w:pPr>
              <w:rPr>
                <w:cap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A47A" w14:textId="77777777" w:rsidR="00661D37" w:rsidRPr="00661D37" w:rsidRDefault="00661D37" w:rsidP="00661D37">
            <w:pPr>
              <w:rPr>
                <w:caps/>
              </w:rPr>
            </w:pPr>
          </w:p>
        </w:tc>
      </w:tr>
      <w:tr w:rsidR="00661D37" w:rsidRPr="00661D37" w14:paraId="3312FB52" w14:textId="77777777" w:rsidTr="00661D37">
        <w:trPr>
          <w:trHeight w:val="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2A5A" w14:textId="77777777" w:rsidR="00661D37" w:rsidRPr="00661D37" w:rsidRDefault="00661D37" w:rsidP="00661D37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661D37">
              <w:rPr>
                <w:rFonts w:ascii="Arial" w:hAnsi="Arial" w:cs="Arial"/>
                <w:b/>
                <w:bCs/>
                <w:u w:val="single"/>
              </w:rPr>
              <w:t>Garagefond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856D" w14:textId="77777777" w:rsidR="00661D37" w:rsidRPr="00661D37" w:rsidRDefault="00661D37" w:rsidP="00661D37">
            <w:pPr>
              <w:rPr>
                <w:rFonts w:ascii="Arial" w:hAnsi="Arial" w:cs="Arial"/>
                <w:b/>
                <w:bCs/>
                <w:caps/>
                <w:u w:val="singl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926C" w14:textId="77777777" w:rsidR="00661D37" w:rsidRPr="00661D37" w:rsidRDefault="00661D37" w:rsidP="00661D37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  <w:r w:rsidRPr="00661D37">
              <w:rPr>
                <w:rFonts w:ascii="Arial" w:hAnsi="Arial" w:cs="Arial"/>
                <w:b/>
                <w:bCs/>
              </w:rPr>
              <w:t>9 000</w:t>
            </w:r>
          </w:p>
        </w:tc>
      </w:tr>
      <w:tr w:rsidR="00661D37" w:rsidRPr="00661D37" w14:paraId="7E48D63C" w14:textId="77777777" w:rsidTr="00661D37">
        <w:trPr>
          <w:trHeight w:val="2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5A91" w14:textId="77777777" w:rsidR="00661D37" w:rsidRPr="00661D37" w:rsidRDefault="00661D37" w:rsidP="00661D37">
            <w:pPr>
              <w:jc w:val="right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6E74" w14:textId="77777777" w:rsidR="00661D37" w:rsidRPr="00661D37" w:rsidRDefault="00661D37" w:rsidP="00661D37">
            <w:pPr>
              <w:rPr>
                <w:cap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22B2" w14:textId="77777777" w:rsidR="00661D37" w:rsidRPr="00661D37" w:rsidRDefault="00661D37" w:rsidP="00661D37">
            <w:pPr>
              <w:rPr>
                <w:caps/>
              </w:rPr>
            </w:pPr>
          </w:p>
        </w:tc>
      </w:tr>
    </w:tbl>
    <w:p w14:paraId="68F30A73" w14:textId="661B22B8" w:rsidR="0076735B" w:rsidRDefault="0076735B" w:rsidP="00661D37">
      <w:pPr>
        <w:ind w:left="284" w:firstLine="142"/>
        <w:rPr>
          <w:b/>
          <w:bCs/>
          <w:caps/>
          <w:szCs w:val="24"/>
        </w:rPr>
      </w:pPr>
    </w:p>
    <w:p w14:paraId="3A0FE5C7" w14:textId="77777777" w:rsidR="0076735B" w:rsidRDefault="0076735B">
      <w:pPr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br w:type="page"/>
      </w:r>
    </w:p>
    <w:p w14:paraId="5FDC0FB1" w14:textId="3E2180CE" w:rsidR="005A0377" w:rsidRDefault="00C11CAD" w:rsidP="009D4106">
      <w:pPr>
        <w:rPr>
          <w:b/>
          <w:bCs/>
          <w:caps/>
          <w:szCs w:val="24"/>
          <w:u w:val="single"/>
        </w:rPr>
      </w:pPr>
      <w:r>
        <w:rPr>
          <w:b/>
          <w:bCs/>
          <w:szCs w:val="24"/>
          <w:u w:val="single"/>
        </w:rPr>
        <w:lastRenderedPageBreak/>
        <w:t>1</w:t>
      </w:r>
      <w:r w:rsidR="000B2E2B">
        <w:rPr>
          <w:b/>
          <w:bCs/>
          <w:szCs w:val="24"/>
          <w:u w:val="single"/>
        </w:rPr>
        <w:t>6</w:t>
      </w:r>
      <w:r>
        <w:rPr>
          <w:b/>
          <w:bCs/>
          <w:szCs w:val="24"/>
          <w:u w:val="single"/>
        </w:rPr>
        <w:t xml:space="preserve"> §</w:t>
      </w:r>
      <w:r w:rsidR="005A0377" w:rsidRPr="00B87F89">
        <w:rPr>
          <w:b/>
          <w:bCs/>
          <w:szCs w:val="24"/>
          <w:u w:val="single"/>
        </w:rPr>
        <w:t xml:space="preserve"> Fastställande av debiteringslängd 1 april 20</w:t>
      </w:r>
      <w:r w:rsidR="006E2AD8">
        <w:rPr>
          <w:b/>
          <w:bCs/>
          <w:szCs w:val="24"/>
          <w:u w:val="single"/>
        </w:rPr>
        <w:t>2</w:t>
      </w:r>
      <w:r w:rsidR="00150000">
        <w:rPr>
          <w:b/>
          <w:bCs/>
          <w:szCs w:val="24"/>
          <w:u w:val="single"/>
        </w:rPr>
        <w:t>2</w:t>
      </w:r>
      <w:r w:rsidR="005A0377" w:rsidRPr="00B87F89">
        <w:rPr>
          <w:b/>
          <w:bCs/>
          <w:szCs w:val="24"/>
          <w:u w:val="single"/>
        </w:rPr>
        <w:t xml:space="preserve"> – 31 mars 20</w:t>
      </w:r>
      <w:r w:rsidR="00F96CE4">
        <w:rPr>
          <w:b/>
          <w:bCs/>
          <w:szCs w:val="24"/>
          <w:u w:val="single"/>
        </w:rPr>
        <w:t>2</w:t>
      </w:r>
      <w:r w:rsidR="00150000">
        <w:rPr>
          <w:b/>
          <w:bCs/>
          <w:szCs w:val="24"/>
          <w:u w:val="single"/>
        </w:rPr>
        <w:t>3</w:t>
      </w:r>
    </w:p>
    <w:p w14:paraId="1852E1FA" w14:textId="77777777" w:rsidR="007D33DB" w:rsidRPr="00B87F89" w:rsidRDefault="007D33DB" w:rsidP="009D4106">
      <w:pPr>
        <w:rPr>
          <w:b/>
          <w:bCs/>
          <w:caps/>
          <w:szCs w:val="24"/>
          <w:u w:val="single"/>
        </w:rPr>
      </w:pPr>
    </w:p>
    <w:p w14:paraId="3EB40425" w14:textId="77777777" w:rsidR="005A0377" w:rsidRPr="00B87F89" w:rsidRDefault="005A0377" w:rsidP="00B404BA">
      <w:pPr>
        <w:ind w:left="284"/>
        <w:rPr>
          <w:caps/>
          <w:szCs w:val="24"/>
        </w:rPr>
      </w:pPr>
      <w:r w:rsidRPr="00F14864">
        <w:rPr>
          <w:b/>
          <w:bCs/>
          <w:szCs w:val="24"/>
        </w:rPr>
        <w:t>Förslag till beslut</w:t>
      </w:r>
      <w:r w:rsidRPr="00B87F89">
        <w:rPr>
          <w:szCs w:val="24"/>
        </w:rPr>
        <w:t>:</w:t>
      </w:r>
    </w:p>
    <w:p w14:paraId="1B0FCE7E" w14:textId="19F977C2" w:rsidR="005A0377" w:rsidRDefault="005A0377" w:rsidP="00B404BA">
      <w:pPr>
        <w:ind w:left="284"/>
        <w:rPr>
          <w:b/>
          <w:bCs/>
          <w:caps/>
          <w:szCs w:val="24"/>
        </w:rPr>
      </w:pPr>
      <w:r w:rsidRPr="00B87F89">
        <w:rPr>
          <w:szCs w:val="24"/>
        </w:rPr>
        <w:t xml:space="preserve">För täckande av föreningens kostnader uttaxeras per månad och medlemshushåll bidrag om </w:t>
      </w:r>
      <w:r w:rsidR="00C243C0" w:rsidRPr="00621CA9">
        <w:rPr>
          <w:b/>
          <w:bCs/>
          <w:szCs w:val="24"/>
        </w:rPr>
        <w:t>2 500</w:t>
      </w:r>
      <w:r w:rsidRPr="00B87F89">
        <w:rPr>
          <w:b/>
          <w:bCs/>
          <w:szCs w:val="24"/>
        </w:rPr>
        <w:t xml:space="preserve"> kronor</w:t>
      </w:r>
      <w:r w:rsidRPr="00B87F89">
        <w:rPr>
          <w:szCs w:val="24"/>
        </w:rPr>
        <w:t xml:space="preserve"> under perioden 1 april 20</w:t>
      </w:r>
      <w:r w:rsidR="00312429">
        <w:rPr>
          <w:szCs w:val="24"/>
        </w:rPr>
        <w:t>2</w:t>
      </w:r>
      <w:r w:rsidR="00150000">
        <w:rPr>
          <w:szCs w:val="24"/>
        </w:rPr>
        <w:t>2</w:t>
      </w:r>
      <w:r w:rsidRPr="00B87F89">
        <w:rPr>
          <w:szCs w:val="24"/>
        </w:rPr>
        <w:t>–31 mars 20</w:t>
      </w:r>
      <w:r w:rsidR="00F96CE4">
        <w:rPr>
          <w:szCs w:val="24"/>
        </w:rPr>
        <w:t>2</w:t>
      </w:r>
      <w:r w:rsidR="00150000">
        <w:rPr>
          <w:szCs w:val="24"/>
        </w:rPr>
        <w:t>3</w:t>
      </w:r>
      <w:r w:rsidRPr="00B87F89">
        <w:rPr>
          <w:szCs w:val="24"/>
        </w:rPr>
        <w:t xml:space="preserve">. Sammanlagt uttaxeras därmed </w:t>
      </w:r>
      <w:r w:rsidRPr="00543D67">
        <w:rPr>
          <w:szCs w:val="24"/>
        </w:rPr>
        <w:t xml:space="preserve">totalt </w:t>
      </w:r>
      <w:r w:rsidR="00741BB7" w:rsidRPr="00543D67">
        <w:rPr>
          <w:b/>
          <w:bCs/>
          <w:szCs w:val="24"/>
        </w:rPr>
        <w:t xml:space="preserve">2 </w:t>
      </w:r>
      <w:r w:rsidR="00352A18" w:rsidRPr="00543D67">
        <w:rPr>
          <w:b/>
          <w:bCs/>
          <w:szCs w:val="24"/>
        </w:rPr>
        <w:t>250</w:t>
      </w:r>
      <w:r w:rsidRPr="00543D67">
        <w:rPr>
          <w:b/>
          <w:bCs/>
          <w:szCs w:val="24"/>
        </w:rPr>
        <w:t> 000 kronor</w:t>
      </w:r>
      <w:r w:rsidRPr="00B87F89">
        <w:rPr>
          <w:szCs w:val="24"/>
        </w:rPr>
        <w:t xml:space="preserve">, fördelat lika på samtliga i föreningen ingående fastigheter, </w:t>
      </w:r>
      <w:proofErr w:type="spellStart"/>
      <w:r w:rsidRPr="00B87F89">
        <w:rPr>
          <w:b/>
          <w:bCs/>
          <w:szCs w:val="24"/>
        </w:rPr>
        <w:t>Sigfast</w:t>
      </w:r>
      <w:proofErr w:type="spellEnd"/>
      <w:r w:rsidRPr="00B87F89">
        <w:rPr>
          <w:b/>
          <w:bCs/>
          <w:szCs w:val="24"/>
        </w:rPr>
        <w:t xml:space="preserve"> 5–65</w:t>
      </w:r>
      <w:r w:rsidRPr="00B87F89">
        <w:rPr>
          <w:szCs w:val="24"/>
        </w:rPr>
        <w:t xml:space="preserve"> och </w:t>
      </w:r>
      <w:r w:rsidRPr="00B87F89">
        <w:rPr>
          <w:b/>
          <w:bCs/>
          <w:szCs w:val="24"/>
        </w:rPr>
        <w:t>Holmbjörn 18–31.</w:t>
      </w:r>
    </w:p>
    <w:p w14:paraId="48718373" w14:textId="77777777" w:rsidR="005A0377" w:rsidRPr="00B87F89" w:rsidRDefault="005A0377" w:rsidP="00B404BA">
      <w:pPr>
        <w:ind w:left="284"/>
        <w:rPr>
          <w:b/>
          <w:bCs/>
          <w:caps/>
          <w:szCs w:val="24"/>
        </w:rPr>
      </w:pPr>
    </w:p>
    <w:p w14:paraId="45CCBE26" w14:textId="77777777" w:rsidR="005A0377" w:rsidRPr="00B87F89" w:rsidRDefault="005A0377" w:rsidP="005D50E8">
      <w:pPr>
        <w:ind w:left="284"/>
        <w:rPr>
          <w:caps/>
          <w:szCs w:val="24"/>
        </w:rPr>
      </w:pPr>
      <w:r w:rsidRPr="00B87F89">
        <w:rPr>
          <w:szCs w:val="24"/>
        </w:rPr>
        <w:t xml:space="preserve">Betalningen sker i efterskott, senast den sista dagen i respektive månad. Inbetald månadsavgift skall anses avse betalning av senast förfallna, </w:t>
      </w:r>
      <w:r>
        <w:rPr>
          <w:szCs w:val="24"/>
        </w:rPr>
        <w:t>inte</w:t>
      </w:r>
      <w:r w:rsidRPr="00B87F89">
        <w:rPr>
          <w:szCs w:val="24"/>
        </w:rPr>
        <w:t xml:space="preserve"> betald avgift. Avgiften inbetalas till föreningens </w:t>
      </w:r>
      <w:r w:rsidRPr="00B87F89">
        <w:rPr>
          <w:b/>
          <w:bCs/>
          <w:szCs w:val="24"/>
        </w:rPr>
        <w:t>p</w:t>
      </w:r>
      <w:r>
        <w:rPr>
          <w:b/>
          <w:bCs/>
          <w:szCs w:val="24"/>
        </w:rPr>
        <w:t>lus</w:t>
      </w:r>
      <w:r w:rsidRPr="00B87F89">
        <w:rPr>
          <w:b/>
          <w:bCs/>
          <w:szCs w:val="24"/>
        </w:rPr>
        <w:t>girokonto 625 14 97–1</w:t>
      </w:r>
      <w:r w:rsidRPr="00B87F89">
        <w:rPr>
          <w:szCs w:val="24"/>
        </w:rPr>
        <w:t xml:space="preserve"> utan avisering. </w:t>
      </w:r>
      <w:r>
        <w:rPr>
          <w:szCs w:val="24"/>
        </w:rPr>
        <w:t>Ange först hushållets adressnummer och sedan namn vid inbetalning.</w:t>
      </w:r>
    </w:p>
    <w:p w14:paraId="5AA79CCF" w14:textId="77777777" w:rsidR="005A0377" w:rsidRPr="00B87F89" w:rsidRDefault="005A0377" w:rsidP="005D50E8">
      <w:pPr>
        <w:ind w:left="284"/>
        <w:rPr>
          <w:caps/>
          <w:szCs w:val="24"/>
        </w:rPr>
      </w:pPr>
    </w:p>
    <w:p w14:paraId="6B378557" w14:textId="77777777" w:rsidR="0091424A" w:rsidRPr="0091424A" w:rsidRDefault="005A0377" w:rsidP="005D50E8">
      <w:pPr>
        <w:ind w:left="284"/>
        <w:rPr>
          <w:caps/>
          <w:szCs w:val="24"/>
        </w:rPr>
      </w:pPr>
      <w:r w:rsidRPr="009858F5">
        <w:rPr>
          <w:szCs w:val="24"/>
        </w:rPr>
        <w:t xml:space="preserve">Förseningsavgift utgår </w:t>
      </w:r>
      <w:r w:rsidR="009858F5" w:rsidRPr="009858F5">
        <w:rPr>
          <w:szCs w:val="24"/>
        </w:rPr>
        <w:t>trettio</w:t>
      </w:r>
      <w:r w:rsidRPr="009858F5">
        <w:rPr>
          <w:szCs w:val="24"/>
        </w:rPr>
        <w:t xml:space="preserve"> dagar efter förfallodatum. Förseningsavgiften är </w:t>
      </w:r>
      <w:r w:rsidR="009858F5" w:rsidRPr="009858F5">
        <w:rPr>
          <w:szCs w:val="24"/>
        </w:rPr>
        <w:t>5</w:t>
      </w:r>
      <w:r w:rsidRPr="009858F5">
        <w:rPr>
          <w:szCs w:val="24"/>
        </w:rPr>
        <w:t>00 kronor</w:t>
      </w:r>
      <w:r w:rsidR="004D12A0">
        <w:rPr>
          <w:szCs w:val="24"/>
        </w:rPr>
        <w:t xml:space="preserve">. </w:t>
      </w:r>
      <w:r w:rsidR="0091424A" w:rsidRPr="009858F5">
        <w:rPr>
          <w:szCs w:val="24"/>
        </w:rPr>
        <w:t>Uttaxerade belopp som inte inbetalas efter påminnelse kan komma att överlämnas till</w:t>
      </w:r>
      <w:r w:rsidR="0091424A" w:rsidRPr="0091424A">
        <w:rPr>
          <w:szCs w:val="24"/>
        </w:rPr>
        <w:t xml:space="preserve"> </w:t>
      </w:r>
      <w:r w:rsidR="0091424A">
        <w:rPr>
          <w:szCs w:val="24"/>
        </w:rPr>
        <w:t>K</w:t>
      </w:r>
      <w:r w:rsidR="0091424A" w:rsidRPr="0091424A">
        <w:rPr>
          <w:szCs w:val="24"/>
        </w:rPr>
        <w:t>ronofogden.</w:t>
      </w:r>
    </w:p>
    <w:p w14:paraId="4C035A22" w14:textId="77777777" w:rsidR="005A0377" w:rsidRDefault="005A0377" w:rsidP="005D50E8">
      <w:pPr>
        <w:ind w:left="284"/>
        <w:rPr>
          <w:caps/>
          <w:szCs w:val="24"/>
        </w:rPr>
      </w:pPr>
    </w:p>
    <w:p w14:paraId="37A5AA30" w14:textId="77777777" w:rsidR="005A0377" w:rsidRDefault="005A0377" w:rsidP="005D50E8">
      <w:pPr>
        <w:ind w:left="284"/>
        <w:rPr>
          <w:caps/>
          <w:szCs w:val="24"/>
        </w:rPr>
      </w:pPr>
      <w:r w:rsidRPr="00B87F89">
        <w:rPr>
          <w:szCs w:val="24"/>
        </w:rPr>
        <w:t>Debiteringslängd; i föreningen ingående fastigheter och medlemsbidrag för perioden:</w:t>
      </w:r>
    </w:p>
    <w:tbl>
      <w:tblPr>
        <w:tblW w:w="449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770"/>
        <w:gridCol w:w="775"/>
        <w:gridCol w:w="773"/>
        <w:gridCol w:w="830"/>
        <w:gridCol w:w="781"/>
        <w:gridCol w:w="838"/>
        <w:gridCol w:w="773"/>
        <w:gridCol w:w="773"/>
        <w:gridCol w:w="771"/>
      </w:tblGrid>
      <w:tr w:rsidR="005A0377" w14:paraId="65E5CC0B" w14:textId="77777777" w:rsidTr="00536B45">
        <w:trPr>
          <w:trHeight w:val="254"/>
        </w:trPr>
        <w:tc>
          <w:tcPr>
            <w:tcW w:w="655" w:type="pct"/>
            <w:shd w:val="clear" w:color="auto" w:fill="E0E0E0"/>
            <w:vAlign w:val="center"/>
          </w:tcPr>
          <w:p w14:paraId="3CAABB9A" w14:textId="77777777" w:rsidR="005A0377" w:rsidRPr="006A0DFF" w:rsidRDefault="005A0377" w:rsidP="00B404BA">
            <w:pPr>
              <w:ind w:left="3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Holmbjörn</w:t>
            </w:r>
          </w:p>
        </w:tc>
        <w:tc>
          <w:tcPr>
            <w:tcW w:w="472" w:type="pct"/>
            <w:shd w:val="clear" w:color="auto" w:fill="E0E0E0"/>
            <w:vAlign w:val="center"/>
          </w:tcPr>
          <w:p w14:paraId="7CEBC8C6" w14:textId="77777777" w:rsidR="005A0377" w:rsidRPr="006A0DFF" w:rsidRDefault="005A0377" w:rsidP="008556FB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E0E0E0"/>
            <w:vAlign w:val="center"/>
          </w:tcPr>
          <w:p w14:paraId="7C825F38" w14:textId="77777777"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proofErr w:type="spellStart"/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Sigfast</w:t>
            </w:r>
            <w:proofErr w:type="spellEnd"/>
          </w:p>
        </w:tc>
        <w:tc>
          <w:tcPr>
            <w:tcW w:w="474" w:type="pct"/>
            <w:shd w:val="clear" w:color="auto" w:fill="E0E0E0"/>
            <w:vAlign w:val="center"/>
          </w:tcPr>
          <w:p w14:paraId="308BDAF6" w14:textId="77777777" w:rsidR="005A0377" w:rsidRPr="006A0DFF" w:rsidRDefault="005A0377" w:rsidP="008556FB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E0E0E0"/>
            <w:vAlign w:val="center"/>
          </w:tcPr>
          <w:p w14:paraId="005BCD56" w14:textId="77777777"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proofErr w:type="spellStart"/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Sigfast</w:t>
            </w:r>
            <w:proofErr w:type="spellEnd"/>
          </w:p>
        </w:tc>
        <w:tc>
          <w:tcPr>
            <w:tcW w:w="479" w:type="pct"/>
            <w:shd w:val="clear" w:color="auto" w:fill="E0E0E0"/>
            <w:vAlign w:val="center"/>
          </w:tcPr>
          <w:p w14:paraId="5CE11809" w14:textId="77777777" w:rsidR="005A0377" w:rsidRPr="006A0DFF" w:rsidRDefault="005A0377" w:rsidP="008556FB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E0E0E0"/>
            <w:vAlign w:val="center"/>
          </w:tcPr>
          <w:p w14:paraId="4263E929" w14:textId="77777777"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proofErr w:type="spellStart"/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Sigfast</w:t>
            </w:r>
            <w:proofErr w:type="spellEnd"/>
          </w:p>
        </w:tc>
        <w:tc>
          <w:tcPr>
            <w:tcW w:w="474" w:type="pct"/>
            <w:shd w:val="clear" w:color="auto" w:fill="E0E0E0"/>
            <w:vAlign w:val="center"/>
          </w:tcPr>
          <w:p w14:paraId="0DF4B499" w14:textId="77777777" w:rsidR="005A0377" w:rsidRPr="006A0DFF" w:rsidRDefault="005A0377" w:rsidP="008556FB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E0E0E0"/>
            <w:vAlign w:val="center"/>
          </w:tcPr>
          <w:p w14:paraId="7FC0F7DE" w14:textId="77777777" w:rsidR="005A0377" w:rsidRPr="006A0DFF" w:rsidRDefault="005A0377" w:rsidP="006A0DFF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proofErr w:type="spellStart"/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Sigfast</w:t>
            </w:r>
            <w:proofErr w:type="spellEnd"/>
          </w:p>
        </w:tc>
        <w:tc>
          <w:tcPr>
            <w:tcW w:w="473" w:type="pct"/>
            <w:shd w:val="clear" w:color="auto" w:fill="E0E0E0"/>
            <w:vAlign w:val="center"/>
          </w:tcPr>
          <w:p w14:paraId="28F1F8E2" w14:textId="77777777" w:rsidR="005A0377" w:rsidRPr="006A0DFF" w:rsidRDefault="005A0377" w:rsidP="008556FB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741BB7" w14:paraId="2F5DBFCC" w14:textId="77777777" w:rsidTr="00536B45">
        <w:trPr>
          <w:trHeight w:val="254"/>
        </w:trPr>
        <w:tc>
          <w:tcPr>
            <w:tcW w:w="655" w:type="pct"/>
            <w:vAlign w:val="center"/>
          </w:tcPr>
          <w:p w14:paraId="3BD1A8F3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72" w:type="pct"/>
            <w:vAlign w:val="center"/>
          </w:tcPr>
          <w:p w14:paraId="754B3BC7" w14:textId="3114F98A" w:rsidR="00741BB7" w:rsidRPr="006A0DFF" w:rsidRDefault="00536B45" w:rsidP="00741BB7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5" w:type="pct"/>
            <w:vAlign w:val="center"/>
          </w:tcPr>
          <w:p w14:paraId="624148C3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4" w:type="pct"/>
          </w:tcPr>
          <w:p w14:paraId="7D914A43" w14:textId="38D6FABF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09" w:type="pct"/>
            <w:vAlign w:val="center"/>
          </w:tcPr>
          <w:p w14:paraId="49DADBFC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79" w:type="pct"/>
          </w:tcPr>
          <w:p w14:paraId="6C361EE5" w14:textId="7EC09E81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14" w:type="pct"/>
            <w:vAlign w:val="center"/>
          </w:tcPr>
          <w:p w14:paraId="734C3AEA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474" w:type="pct"/>
          </w:tcPr>
          <w:p w14:paraId="4E7D096F" w14:textId="600BD8F3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4" w:type="pct"/>
            <w:vAlign w:val="center"/>
          </w:tcPr>
          <w:p w14:paraId="2DDFCCDA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473" w:type="pct"/>
          </w:tcPr>
          <w:p w14:paraId="7DC2A5C0" w14:textId="1FDB8E25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</w:tr>
      <w:tr w:rsidR="00741BB7" w14:paraId="57798514" w14:textId="77777777" w:rsidTr="00536B45">
        <w:trPr>
          <w:trHeight w:val="254"/>
        </w:trPr>
        <w:tc>
          <w:tcPr>
            <w:tcW w:w="655" w:type="pct"/>
            <w:vAlign w:val="center"/>
          </w:tcPr>
          <w:p w14:paraId="3A93B121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72" w:type="pct"/>
          </w:tcPr>
          <w:p w14:paraId="4EFF056C" w14:textId="35ACD0FB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5" w:type="pct"/>
            <w:vAlign w:val="center"/>
          </w:tcPr>
          <w:p w14:paraId="287FD02F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4" w:type="pct"/>
          </w:tcPr>
          <w:p w14:paraId="4A626DA5" w14:textId="12475FBC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09" w:type="pct"/>
            <w:vAlign w:val="center"/>
          </w:tcPr>
          <w:p w14:paraId="3D15333A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79" w:type="pct"/>
          </w:tcPr>
          <w:p w14:paraId="715AFB34" w14:textId="7777EA05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14" w:type="pct"/>
            <w:vAlign w:val="center"/>
          </w:tcPr>
          <w:p w14:paraId="4A63F080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474" w:type="pct"/>
          </w:tcPr>
          <w:p w14:paraId="770E4D04" w14:textId="62C8BEE8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4" w:type="pct"/>
            <w:vAlign w:val="center"/>
          </w:tcPr>
          <w:p w14:paraId="7AAD8F95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473" w:type="pct"/>
          </w:tcPr>
          <w:p w14:paraId="6F6A2E27" w14:textId="14C31345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</w:tr>
      <w:tr w:rsidR="00741BB7" w14:paraId="106FF245" w14:textId="77777777" w:rsidTr="00536B45">
        <w:trPr>
          <w:trHeight w:val="254"/>
        </w:trPr>
        <w:tc>
          <w:tcPr>
            <w:tcW w:w="655" w:type="pct"/>
            <w:vAlign w:val="center"/>
          </w:tcPr>
          <w:p w14:paraId="6BF3344B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72" w:type="pct"/>
          </w:tcPr>
          <w:p w14:paraId="6C2A0DE4" w14:textId="5F12FD4F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5" w:type="pct"/>
            <w:vAlign w:val="center"/>
          </w:tcPr>
          <w:p w14:paraId="2463CC5B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4" w:type="pct"/>
          </w:tcPr>
          <w:p w14:paraId="23A38186" w14:textId="0FB67D96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09" w:type="pct"/>
            <w:vAlign w:val="center"/>
          </w:tcPr>
          <w:p w14:paraId="52ACA993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79" w:type="pct"/>
          </w:tcPr>
          <w:p w14:paraId="44F25993" w14:textId="03EAB1C0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14" w:type="pct"/>
            <w:vAlign w:val="center"/>
          </w:tcPr>
          <w:p w14:paraId="206328D5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474" w:type="pct"/>
          </w:tcPr>
          <w:p w14:paraId="17223159" w14:textId="09F15B05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4" w:type="pct"/>
            <w:vAlign w:val="center"/>
          </w:tcPr>
          <w:p w14:paraId="15CBDF21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473" w:type="pct"/>
          </w:tcPr>
          <w:p w14:paraId="493BA684" w14:textId="51660CCC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</w:tr>
      <w:tr w:rsidR="00741BB7" w14:paraId="103D4529" w14:textId="77777777" w:rsidTr="00536B45">
        <w:trPr>
          <w:trHeight w:val="254"/>
        </w:trPr>
        <w:tc>
          <w:tcPr>
            <w:tcW w:w="655" w:type="pct"/>
            <w:vAlign w:val="center"/>
          </w:tcPr>
          <w:p w14:paraId="31ADEC27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72" w:type="pct"/>
          </w:tcPr>
          <w:p w14:paraId="784958A6" w14:textId="210AF8FC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5" w:type="pct"/>
            <w:vAlign w:val="center"/>
          </w:tcPr>
          <w:p w14:paraId="30DAD942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4" w:type="pct"/>
          </w:tcPr>
          <w:p w14:paraId="56CD83AE" w14:textId="0EFAD140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09" w:type="pct"/>
            <w:vAlign w:val="center"/>
          </w:tcPr>
          <w:p w14:paraId="254187B9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79" w:type="pct"/>
          </w:tcPr>
          <w:p w14:paraId="5E00920E" w14:textId="1DDABEDE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14" w:type="pct"/>
            <w:vAlign w:val="center"/>
          </w:tcPr>
          <w:p w14:paraId="56F018B9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74" w:type="pct"/>
          </w:tcPr>
          <w:p w14:paraId="53F151CA" w14:textId="013A850A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4" w:type="pct"/>
            <w:vAlign w:val="center"/>
          </w:tcPr>
          <w:p w14:paraId="6BDB9164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473" w:type="pct"/>
          </w:tcPr>
          <w:p w14:paraId="61658F74" w14:textId="701481AC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</w:tr>
      <w:tr w:rsidR="00741BB7" w14:paraId="1C95948B" w14:textId="77777777" w:rsidTr="00536B45">
        <w:trPr>
          <w:trHeight w:val="254"/>
        </w:trPr>
        <w:tc>
          <w:tcPr>
            <w:tcW w:w="655" w:type="pct"/>
            <w:vAlign w:val="center"/>
          </w:tcPr>
          <w:p w14:paraId="1992FE94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72" w:type="pct"/>
          </w:tcPr>
          <w:p w14:paraId="373D2E96" w14:textId="18CFAD1A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5" w:type="pct"/>
            <w:vAlign w:val="center"/>
          </w:tcPr>
          <w:p w14:paraId="4130FA86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74" w:type="pct"/>
          </w:tcPr>
          <w:p w14:paraId="0F07ABD8" w14:textId="4AA5B8D7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09" w:type="pct"/>
            <w:vAlign w:val="center"/>
          </w:tcPr>
          <w:p w14:paraId="345823AF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79" w:type="pct"/>
          </w:tcPr>
          <w:p w14:paraId="345DBC7A" w14:textId="6AA0DCD7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14" w:type="pct"/>
            <w:vAlign w:val="center"/>
          </w:tcPr>
          <w:p w14:paraId="0B146E3D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474" w:type="pct"/>
          </w:tcPr>
          <w:p w14:paraId="29D5CC70" w14:textId="4B6CEBF6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4" w:type="pct"/>
            <w:vAlign w:val="center"/>
          </w:tcPr>
          <w:p w14:paraId="0A10B9F6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473" w:type="pct"/>
          </w:tcPr>
          <w:p w14:paraId="3EBABA9B" w14:textId="574E5E86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</w:tr>
      <w:tr w:rsidR="00741BB7" w14:paraId="23062587" w14:textId="77777777" w:rsidTr="00536B45">
        <w:trPr>
          <w:trHeight w:val="254"/>
        </w:trPr>
        <w:tc>
          <w:tcPr>
            <w:tcW w:w="655" w:type="pct"/>
            <w:vAlign w:val="center"/>
          </w:tcPr>
          <w:p w14:paraId="31704FDF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72" w:type="pct"/>
          </w:tcPr>
          <w:p w14:paraId="3CB4DA68" w14:textId="65BA6892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5" w:type="pct"/>
            <w:vAlign w:val="center"/>
          </w:tcPr>
          <w:p w14:paraId="012B8AB2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74" w:type="pct"/>
          </w:tcPr>
          <w:p w14:paraId="7E748A01" w14:textId="35CDB4ED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09" w:type="pct"/>
            <w:vAlign w:val="center"/>
          </w:tcPr>
          <w:p w14:paraId="57DF432C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79" w:type="pct"/>
          </w:tcPr>
          <w:p w14:paraId="2B20C946" w14:textId="11B7A8B5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14" w:type="pct"/>
            <w:vAlign w:val="center"/>
          </w:tcPr>
          <w:p w14:paraId="23D6578D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474" w:type="pct"/>
          </w:tcPr>
          <w:p w14:paraId="70E97CE2" w14:textId="3C1FA0D4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4" w:type="pct"/>
            <w:vAlign w:val="center"/>
          </w:tcPr>
          <w:p w14:paraId="4868E0F0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73" w:type="pct"/>
          </w:tcPr>
          <w:p w14:paraId="7A8A3452" w14:textId="05CC0041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</w:tr>
      <w:tr w:rsidR="00741BB7" w14:paraId="6C2EAD25" w14:textId="77777777" w:rsidTr="00536B45">
        <w:trPr>
          <w:trHeight w:val="254"/>
        </w:trPr>
        <w:tc>
          <w:tcPr>
            <w:tcW w:w="655" w:type="pct"/>
            <w:vAlign w:val="center"/>
          </w:tcPr>
          <w:p w14:paraId="3DDA69B6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72" w:type="pct"/>
          </w:tcPr>
          <w:p w14:paraId="7F163165" w14:textId="70CA49C8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5" w:type="pct"/>
            <w:vAlign w:val="center"/>
          </w:tcPr>
          <w:p w14:paraId="1171FE6F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4" w:type="pct"/>
          </w:tcPr>
          <w:p w14:paraId="5D3A9CD9" w14:textId="382FB439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09" w:type="pct"/>
            <w:vAlign w:val="center"/>
          </w:tcPr>
          <w:p w14:paraId="2CA01756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79" w:type="pct"/>
          </w:tcPr>
          <w:p w14:paraId="14AC044E" w14:textId="3CFB385B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14" w:type="pct"/>
            <w:vAlign w:val="center"/>
          </w:tcPr>
          <w:p w14:paraId="262DD172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474" w:type="pct"/>
          </w:tcPr>
          <w:p w14:paraId="46C8C33A" w14:textId="0254BE2C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4" w:type="pct"/>
            <w:vAlign w:val="center"/>
          </w:tcPr>
          <w:p w14:paraId="1EF6667B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473" w:type="pct"/>
          </w:tcPr>
          <w:p w14:paraId="6DC6516D" w14:textId="756B0988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</w:tr>
      <w:tr w:rsidR="00741BB7" w14:paraId="71C9742E" w14:textId="77777777" w:rsidTr="00536B45">
        <w:trPr>
          <w:trHeight w:val="254"/>
        </w:trPr>
        <w:tc>
          <w:tcPr>
            <w:tcW w:w="655" w:type="pct"/>
            <w:vAlign w:val="center"/>
          </w:tcPr>
          <w:p w14:paraId="55B549AB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72" w:type="pct"/>
          </w:tcPr>
          <w:p w14:paraId="26D80E3F" w14:textId="5414D58D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5" w:type="pct"/>
            <w:vAlign w:val="center"/>
          </w:tcPr>
          <w:p w14:paraId="49A75AA8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74" w:type="pct"/>
          </w:tcPr>
          <w:p w14:paraId="344DBBB8" w14:textId="51E6C7C0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09" w:type="pct"/>
            <w:vAlign w:val="center"/>
          </w:tcPr>
          <w:p w14:paraId="25274FC5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79" w:type="pct"/>
          </w:tcPr>
          <w:p w14:paraId="702C0ECE" w14:textId="520A3138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14" w:type="pct"/>
            <w:vAlign w:val="center"/>
          </w:tcPr>
          <w:p w14:paraId="6540F7A9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474" w:type="pct"/>
          </w:tcPr>
          <w:p w14:paraId="0869EDEF" w14:textId="1BFB4FE8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4" w:type="pct"/>
            <w:vAlign w:val="center"/>
          </w:tcPr>
          <w:p w14:paraId="62D98DA3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473" w:type="pct"/>
          </w:tcPr>
          <w:p w14:paraId="4F1B9FAC" w14:textId="7D034020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</w:tr>
      <w:tr w:rsidR="00741BB7" w14:paraId="02504F9B" w14:textId="77777777" w:rsidTr="00536B45">
        <w:trPr>
          <w:trHeight w:val="254"/>
        </w:trPr>
        <w:tc>
          <w:tcPr>
            <w:tcW w:w="655" w:type="pct"/>
            <w:vAlign w:val="center"/>
          </w:tcPr>
          <w:p w14:paraId="587AFBBA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72" w:type="pct"/>
          </w:tcPr>
          <w:p w14:paraId="0117E185" w14:textId="5F28BD13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5" w:type="pct"/>
            <w:vAlign w:val="center"/>
          </w:tcPr>
          <w:p w14:paraId="0C3361B8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74" w:type="pct"/>
          </w:tcPr>
          <w:p w14:paraId="2A387E61" w14:textId="168E4E75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09" w:type="pct"/>
            <w:vAlign w:val="center"/>
          </w:tcPr>
          <w:p w14:paraId="5455067F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79" w:type="pct"/>
          </w:tcPr>
          <w:p w14:paraId="5CE7219F" w14:textId="6B35455A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14" w:type="pct"/>
            <w:vAlign w:val="center"/>
          </w:tcPr>
          <w:p w14:paraId="2A01AD13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474" w:type="pct"/>
          </w:tcPr>
          <w:p w14:paraId="1D59835A" w14:textId="59EFB0DC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4" w:type="pct"/>
            <w:vAlign w:val="center"/>
          </w:tcPr>
          <w:p w14:paraId="0E10D82F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473" w:type="pct"/>
          </w:tcPr>
          <w:p w14:paraId="3742374D" w14:textId="291031DC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</w:tr>
      <w:tr w:rsidR="00741BB7" w14:paraId="219F1019" w14:textId="77777777" w:rsidTr="00536B45">
        <w:trPr>
          <w:trHeight w:val="254"/>
        </w:trPr>
        <w:tc>
          <w:tcPr>
            <w:tcW w:w="655" w:type="pct"/>
            <w:vAlign w:val="center"/>
          </w:tcPr>
          <w:p w14:paraId="5E0A9D7C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72" w:type="pct"/>
          </w:tcPr>
          <w:p w14:paraId="58489662" w14:textId="06514C31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5" w:type="pct"/>
            <w:vAlign w:val="center"/>
          </w:tcPr>
          <w:p w14:paraId="73BE1380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74" w:type="pct"/>
          </w:tcPr>
          <w:p w14:paraId="5DFF16E6" w14:textId="19CFA205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09" w:type="pct"/>
            <w:vAlign w:val="center"/>
          </w:tcPr>
          <w:p w14:paraId="1E1E6A12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79" w:type="pct"/>
          </w:tcPr>
          <w:p w14:paraId="0FD7F954" w14:textId="5C4AF54B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14" w:type="pct"/>
            <w:vAlign w:val="center"/>
          </w:tcPr>
          <w:p w14:paraId="6B84B540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474" w:type="pct"/>
          </w:tcPr>
          <w:p w14:paraId="5D2A38C2" w14:textId="21F27344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4" w:type="pct"/>
            <w:vAlign w:val="center"/>
          </w:tcPr>
          <w:p w14:paraId="37D04285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473" w:type="pct"/>
          </w:tcPr>
          <w:p w14:paraId="4B94AC33" w14:textId="4DE139F7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</w:tr>
      <w:tr w:rsidR="00741BB7" w14:paraId="69A87485" w14:textId="77777777" w:rsidTr="00536B45">
        <w:trPr>
          <w:trHeight w:val="254"/>
        </w:trPr>
        <w:tc>
          <w:tcPr>
            <w:tcW w:w="655" w:type="pct"/>
            <w:vAlign w:val="center"/>
          </w:tcPr>
          <w:p w14:paraId="6E395450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72" w:type="pct"/>
          </w:tcPr>
          <w:p w14:paraId="28647AF9" w14:textId="583AAE3A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5" w:type="pct"/>
            <w:vAlign w:val="center"/>
          </w:tcPr>
          <w:p w14:paraId="31CE6A51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74" w:type="pct"/>
          </w:tcPr>
          <w:p w14:paraId="56D16051" w14:textId="0EC83F2A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09" w:type="pct"/>
            <w:vAlign w:val="center"/>
          </w:tcPr>
          <w:p w14:paraId="3968FACA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79" w:type="pct"/>
          </w:tcPr>
          <w:p w14:paraId="0B69D86D" w14:textId="378523B1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14" w:type="pct"/>
            <w:vAlign w:val="center"/>
          </w:tcPr>
          <w:p w14:paraId="76A0742F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474" w:type="pct"/>
          </w:tcPr>
          <w:p w14:paraId="04961DD2" w14:textId="4DFFE8C5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4" w:type="pct"/>
            <w:vAlign w:val="center"/>
          </w:tcPr>
          <w:p w14:paraId="0E02C6C0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473" w:type="pct"/>
          </w:tcPr>
          <w:p w14:paraId="1B8F75D7" w14:textId="08710B37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</w:tr>
      <w:tr w:rsidR="00741BB7" w14:paraId="2B19A585" w14:textId="77777777" w:rsidTr="00536B45">
        <w:trPr>
          <w:trHeight w:val="254"/>
        </w:trPr>
        <w:tc>
          <w:tcPr>
            <w:tcW w:w="655" w:type="pct"/>
            <w:vAlign w:val="center"/>
          </w:tcPr>
          <w:p w14:paraId="7E8B1417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72" w:type="pct"/>
          </w:tcPr>
          <w:p w14:paraId="388EA746" w14:textId="583E0BBA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5" w:type="pct"/>
            <w:vAlign w:val="center"/>
          </w:tcPr>
          <w:p w14:paraId="53B3F814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74" w:type="pct"/>
          </w:tcPr>
          <w:p w14:paraId="3A40F454" w14:textId="51D15331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09" w:type="pct"/>
            <w:vAlign w:val="center"/>
          </w:tcPr>
          <w:p w14:paraId="68EA04EB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79" w:type="pct"/>
          </w:tcPr>
          <w:p w14:paraId="74CB935E" w14:textId="285EFADA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14" w:type="pct"/>
            <w:vAlign w:val="center"/>
          </w:tcPr>
          <w:p w14:paraId="40E181D9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474" w:type="pct"/>
          </w:tcPr>
          <w:p w14:paraId="263F2FAF" w14:textId="101B6CBE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4" w:type="pct"/>
            <w:vAlign w:val="center"/>
          </w:tcPr>
          <w:p w14:paraId="61151BD9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473" w:type="pct"/>
          </w:tcPr>
          <w:p w14:paraId="01DA346B" w14:textId="0F1CF9F3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</w:tr>
      <w:tr w:rsidR="00741BB7" w14:paraId="7E552C35" w14:textId="77777777" w:rsidTr="00536B45">
        <w:trPr>
          <w:trHeight w:val="254"/>
        </w:trPr>
        <w:tc>
          <w:tcPr>
            <w:tcW w:w="655" w:type="pct"/>
            <w:vAlign w:val="center"/>
          </w:tcPr>
          <w:p w14:paraId="11EF9F16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72" w:type="pct"/>
          </w:tcPr>
          <w:p w14:paraId="30B6C936" w14:textId="4FE0BC67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5" w:type="pct"/>
            <w:vAlign w:val="center"/>
          </w:tcPr>
          <w:p w14:paraId="6F51FBA0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74" w:type="pct"/>
          </w:tcPr>
          <w:p w14:paraId="372F0F41" w14:textId="10867337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09" w:type="pct"/>
            <w:vAlign w:val="center"/>
          </w:tcPr>
          <w:p w14:paraId="2368FA45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79" w:type="pct"/>
          </w:tcPr>
          <w:p w14:paraId="0D55F1C0" w14:textId="1A278D73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14" w:type="pct"/>
            <w:vAlign w:val="center"/>
          </w:tcPr>
          <w:p w14:paraId="35280D92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474" w:type="pct"/>
          </w:tcPr>
          <w:p w14:paraId="5C9D6411" w14:textId="585A3778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4" w:type="pct"/>
            <w:vAlign w:val="center"/>
          </w:tcPr>
          <w:p w14:paraId="1D14CBB3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73" w:type="pct"/>
          </w:tcPr>
          <w:p w14:paraId="41D75E9B" w14:textId="0E9ADEC1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</w:tr>
      <w:tr w:rsidR="00536B45" w14:paraId="77AE28FD" w14:textId="77777777" w:rsidTr="00536B45">
        <w:trPr>
          <w:trHeight w:val="254"/>
        </w:trPr>
        <w:tc>
          <w:tcPr>
            <w:tcW w:w="655" w:type="pct"/>
            <w:vAlign w:val="center"/>
          </w:tcPr>
          <w:p w14:paraId="248DED88" w14:textId="77777777" w:rsidR="00536B45" w:rsidRPr="006A0DFF" w:rsidRDefault="00536B45" w:rsidP="00536B45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72" w:type="pct"/>
          </w:tcPr>
          <w:p w14:paraId="73DE530B" w14:textId="16A5402B" w:rsidR="00536B45" w:rsidRDefault="00536B45" w:rsidP="00536B45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5" w:type="pct"/>
          </w:tcPr>
          <w:p w14:paraId="3324C8A1" w14:textId="7B6989A4" w:rsidR="00536B45" w:rsidRPr="00536B45" w:rsidRDefault="00536B45" w:rsidP="00536B45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36B45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74" w:type="pct"/>
          </w:tcPr>
          <w:p w14:paraId="2531973D" w14:textId="51A1B4D2" w:rsidR="00536B45" w:rsidRDefault="00536B45" w:rsidP="00536B45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09" w:type="pct"/>
            <w:vAlign w:val="center"/>
          </w:tcPr>
          <w:p w14:paraId="7A83D553" w14:textId="77777777" w:rsidR="00536B45" w:rsidRPr="006A0DFF" w:rsidRDefault="00536B45" w:rsidP="00536B45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79" w:type="pct"/>
          </w:tcPr>
          <w:p w14:paraId="2E9BCD03" w14:textId="559C115D" w:rsidR="00536B45" w:rsidRDefault="00536B45" w:rsidP="00536B45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14" w:type="pct"/>
            <w:vAlign w:val="center"/>
          </w:tcPr>
          <w:p w14:paraId="2A14A94F" w14:textId="77777777" w:rsidR="00536B45" w:rsidRPr="006A0DFF" w:rsidRDefault="00536B45" w:rsidP="00536B45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474" w:type="pct"/>
          </w:tcPr>
          <w:p w14:paraId="75AFFE88" w14:textId="0F670BCC" w:rsidR="00536B45" w:rsidRDefault="00536B45" w:rsidP="00536B45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4" w:type="pct"/>
            <w:vAlign w:val="center"/>
          </w:tcPr>
          <w:p w14:paraId="7BC4A881" w14:textId="77777777" w:rsidR="00536B45" w:rsidRPr="006A0DFF" w:rsidRDefault="00536B45" w:rsidP="00536B45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14:paraId="42815BDE" w14:textId="77777777" w:rsidR="00536B45" w:rsidRPr="006A0DFF" w:rsidRDefault="00536B45" w:rsidP="00536B45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741BB7" w14:paraId="2C4FFA0E" w14:textId="77777777" w:rsidTr="00536B45">
        <w:trPr>
          <w:trHeight w:val="254"/>
        </w:trPr>
        <w:tc>
          <w:tcPr>
            <w:tcW w:w="655" w:type="pct"/>
            <w:vAlign w:val="center"/>
          </w:tcPr>
          <w:p w14:paraId="6F676DD7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6DEDBBBA" w14:textId="77777777" w:rsidR="00741BB7" w:rsidRPr="006A0DFF" w:rsidRDefault="00741BB7" w:rsidP="00741BB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5447BAB1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74" w:type="pct"/>
          </w:tcPr>
          <w:p w14:paraId="5ED1F656" w14:textId="4681BBC4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09" w:type="pct"/>
            <w:vAlign w:val="center"/>
          </w:tcPr>
          <w:p w14:paraId="37E41982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79" w:type="pct"/>
          </w:tcPr>
          <w:p w14:paraId="44B36904" w14:textId="67B4696C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14" w:type="pct"/>
            <w:vAlign w:val="center"/>
          </w:tcPr>
          <w:p w14:paraId="31D0A1A9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474" w:type="pct"/>
          </w:tcPr>
          <w:p w14:paraId="2BD696C1" w14:textId="3C143E6F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4" w:type="pct"/>
            <w:vAlign w:val="center"/>
          </w:tcPr>
          <w:p w14:paraId="62623317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14:paraId="6C4EF669" w14:textId="77777777" w:rsidR="00741BB7" w:rsidRPr="006A0DFF" w:rsidRDefault="00741BB7" w:rsidP="00741BB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741BB7" w14:paraId="167171FB" w14:textId="77777777" w:rsidTr="00536B45">
        <w:trPr>
          <w:trHeight w:val="254"/>
        </w:trPr>
        <w:tc>
          <w:tcPr>
            <w:tcW w:w="655" w:type="pct"/>
            <w:vAlign w:val="center"/>
          </w:tcPr>
          <w:p w14:paraId="1338B1BF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72" w:type="pct"/>
            <w:vAlign w:val="center"/>
          </w:tcPr>
          <w:p w14:paraId="0107AAE2" w14:textId="77777777" w:rsidR="00741BB7" w:rsidRPr="006A0DFF" w:rsidRDefault="00741BB7" w:rsidP="00741BB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14:paraId="1E333FF3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74" w:type="pct"/>
          </w:tcPr>
          <w:p w14:paraId="2F290853" w14:textId="32B9AF81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09" w:type="pct"/>
            <w:vAlign w:val="center"/>
          </w:tcPr>
          <w:p w14:paraId="54311C39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79" w:type="pct"/>
          </w:tcPr>
          <w:p w14:paraId="7B14A483" w14:textId="34348FE5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514" w:type="pct"/>
            <w:vAlign w:val="center"/>
          </w:tcPr>
          <w:p w14:paraId="61F82A07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A0DFF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474" w:type="pct"/>
          </w:tcPr>
          <w:p w14:paraId="087132E0" w14:textId="77D725A9" w:rsidR="00741BB7" w:rsidRDefault="00536B45" w:rsidP="00741BB7"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474" w:type="pct"/>
            <w:vAlign w:val="center"/>
          </w:tcPr>
          <w:p w14:paraId="79B9772A" w14:textId="77777777" w:rsidR="00741BB7" w:rsidRPr="006A0DFF" w:rsidRDefault="00741BB7" w:rsidP="00741BB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14:paraId="5B1D8483" w14:textId="77777777" w:rsidR="00741BB7" w:rsidRPr="006A0DFF" w:rsidRDefault="00741BB7" w:rsidP="00741BB7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</w:tbl>
    <w:p w14:paraId="192E5C3D" w14:textId="77777777" w:rsidR="005A0377" w:rsidRDefault="005A0377" w:rsidP="009D4106">
      <w:pPr>
        <w:rPr>
          <w:b/>
          <w:bCs/>
          <w:caps/>
          <w:szCs w:val="24"/>
          <w:u w:val="single"/>
        </w:rPr>
      </w:pPr>
    </w:p>
    <w:p w14:paraId="22955087" w14:textId="5FA6B481" w:rsidR="008C329D" w:rsidRDefault="005A0377" w:rsidP="001469B5">
      <w:pPr>
        <w:ind w:left="284" w:hanging="284"/>
        <w:rPr>
          <w:caps/>
          <w:szCs w:val="24"/>
        </w:rPr>
      </w:pPr>
      <w:r>
        <w:rPr>
          <w:szCs w:val="24"/>
        </w:rPr>
        <w:tab/>
        <w:t xml:space="preserve">Fullständig debiteringslängd </w:t>
      </w:r>
      <w:r w:rsidR="00961996">
        <w:rPr>
          <w:szCs w:val="24"/>
        </w:rPr>
        <w:t xml:space="preserve">finns tillgänglig </w:t>
      </w:r>
      <w:r w:rsidR="0050055F">
        <w:rPr>
          <w:szCs w:val="24"/>
        </w:rPr>
        <w:t xml:space="preserve">på stämman samt </w:t>
      </w:r>
      <w:r w:rsidR="00961996">
        <w:rPr>
          <w:szCs w:val="24"/>
        </w:rPr>
        <w:t>hos styrelsen.</w:t>
      </w:r>
    </w:p>
    <w:p w14:paraId="553EFFA4" w14:textId="77777777" w:rsidR="008C329D" w:rsidRDefault="008C329D" w:rsidP="001469B5">
      <w:pPr>
        <w:ind w:left="284" w:hanging="284"/>
        <w:rPr>
          <w:caps/>
          <w:szCs w:val="24"/>
        </w:rPr>
      </w:pPr>
    </w:p>
    <w:p w14:paraId="244DF026" w14:textId="77777777" w:rsidR="00F3527B" w:rsidRDefault="00F3527B" w:rsidP="001469B5">
      <w:pPr>
        <w:ind w:left="284" w:hanging="284"/>
        <w:rPr>
          <w:caps/>
          <w:szCs w:val="24"/>
        </w:rPr>
      </w:pPr>
    </w:p>
    <w:p w14:paraId="485272A3" w14:textId="0504038D" w:rsidR="00524B8F" w:rsidRDefault="008C4386" w:rsidP="0076735B">
      <w:pPr>
        <w:rPr>
          <w:b/>
          <w:bCs/>
          <w:szCs w:val="24"/>
          <w:u w:val="single"/>
        </w:rPr>
      </w:pPr>
      <w:r w:rsidRPr="009D0D4D">
        <w:rPr>
          <w:b/>
          <w:bCs/>
          <w:szCs w:val="24"/>
          <w:u w:val="single"/>
        </w:rPr>
        <w:t>2</w:t>
      </w:r>
      <w:r w:rsidR="00C243C0">
        <w:rPr>
          <w:b/>
          <w:bCs/>
          <w:szCs w:val="24"/>
          <w:u w:val="single"/>
        </w:rPr>
        <w:t>3</w:t>
      </w:r>
      <w:r w:rsidRPr="009D0D4D">
        <w:rPr>
          <w:b/>
          <w:bCs/>
          <w:szCs w:val="24"/>
          <w:u w:val="single"/>
        </w:rPr>
        <w:t xml:space="preserve"> §</w:t>
      </w:r>
      <w:r w:rsidR="009D0D4D" w:rsidRPr="009D0D4D">
        <w:rPr>
          <w:b/>
          <w:bCs/>
          <w:szCs w:val="24"/>
          <w:u w:val="single"/>
        </w:rPr>
        <w:t xml:space="preserve"> Övriga frågor</w:t>
      </w:r>
      <w:r w:rsidR="002272B3">
        <w:rPr>
          <w:b/>
          <w:bCs/>
          <w:szCs w:val="24"/>
          <w:u w:val="single"/>
        </w:rPr>
        <w:br/>
      </w:r>
    </w:p>
    <w:p w14:paraId="7ACDEC3F" w14:textId="471725C7" w:rsidR="00705D80" w:rsidRDefault="006224B0" w:rsidP="00D46C06">
      <w:pPr>
        <w:pStyle w:val="Liststycke"/>
        <w:numPr>
          <w:ilvl w:val="0"/>
          <w:numId w:val="13"/>
        </w:numPr>
        <w:ind w:hanging="436"/>
      </w:pPr>
      <w:r>
        <w:t xml:space="preserve">Elbilsgruppen informerar om </w:t>
      </w:r>
      <w:r w:rsidR="002772FA">
        <w:t xml:space="preserve">arbetet med </w:t>
      </w:r>
      <w:r w:rsidR="00382BB0">
        <w:t>laddning av elfordon.</w:t>
      </w:r>
    </w:p>
    <w:p w14:paraId="61FBA6CE" w14:textId="176E07BC" w:rsidR="00354FD1" w:rsidRDefault="00705D80" w:rsidP="00484996">
      <w:pPr>
        <w:pStyle w:val="Liststycke"/>
        <w:numPr>
          <w:ilvl w:val="0"/>
          <w:numId w:val="13"/>
        </w:numPr>
        <w:ind w:left="709" w:hanging="425"/>
      </w:pPr>
      <w:r>
        <w:t xml:space="preserve">Anläggningsbeslutet måste </w:t>
      </w:r>
      <w:r w:rsidR="00FC1164">
        <w:t>omprövas</w:t>
      </w:r>
      <w:r w:rsidR="00020201">
        <w:t xml:space="preserve"> för att före</w:t>
      </w:r>
      <w:r w:rsidR="00524D4F">
        <w:t xml:space="preserve">ningen ska kunna installera </w:t>
      </w:r>
      <w:r w:rsidR="009C269D">
        <w:t>uttag för laddning av elfordon</w:t>
      </w:r>
      <w:r w:rsidR="00FC1164">
        <w:t>.</w:t>
      </w:r>
      <w:r w:rsidR="00484996">
        <w:br/>
      </w:r>
      <w:r w:rsidR="00354FD1" w:rsidRPr="00354FD1">
        <w:rPr>
          <w:b/>
          <w:bCs/>
        </w:rPr>
        <w:t>Förslag till beslut</w:t>
      </w:r>
      <w:r w:rsidR="00354FD1">
        <w:t xml:space="preserve"> - Ansökan skickas till Lantmäteriet </w:t>
      </w:r>
      <w:r w:rsidR="00D46C06">
        <w:t>för omprövning</w:t>
      </w:r>
      <w:r w:rsidR="00354FD1">
        <w:t>.</w:t>
      </w:r>
    </w:p>
    <w:p w14:paraId="57FE7DC5" w14:textId="49D59C07" w:rsidR="00354FD1" w:rsidRDefault="008F29AA" w:rsidP="00484996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2CFA4E4" wp14:editId="6455F0F5">
            <wp:simplePos x="0" y="0"/>
            <wp:positionH relativeFrom="margin">
              <wp:posOffset>-530225</wp:posOffset>
            </wp:positionH>
            <wp:positionV relativeFrom="paragraph">
              <wp:posOffset>137795</wp:posOffset>
            </wp:positionV>
            <wp:extent cx="6426000" cy="8834400"/>
            <wp:effectExtent l="0" t="0" r="0" b="5080"/>
            <wp:wrapTight wrapText="bothSides">
              <wp:wrapPolygon edited="0">
                <wp:start x="0" y="0"/>
                <wp:lineTo x="0" y="21566"/>
                <wp:lineTo x="21517" y="21566"/>
                <wp:lineTo x="21517" y="0"/>
                <wp:lineTo x="0" y="0"/>
              </wp:wrapPolygon>
            </wp:wrapTight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6000" cy="88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4FD1" w:rsidSect="00560509">
      <w:headerReference w:type="default" r:id="rId9"/>
      <w:footerReference w:type="even" r:id="rId10"/>
      <w:footerReference w:type="default" r:id="rId11"/>
      <w:pgSz w:w="11907" w:h="16840"/>
      <w:pgMar w:top="1417" w:right="1417" w:bottom="1417" w:left="1417" w:header="567" w:footer="59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E7F1" w14:textId="77777777" w:rsidR="00FF1E4D" w:rsidRDefault="00FF1E4D">
      <w:r>
        <w:separator/>
      </w:r>
    </w:p>
  </w:endnote>
  <w:endnote w:type="continuationSeparator" w:id="0">
    <w:p w14:paraId="3FC0ABE1" w14:textId="77777777" w:rsidR="00FF1E4D" w:rsidRDefault="00FF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chancery">
    <w:altName w:val="Monotype Corsiv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DCA1" w14:textId="77777777" w:rsidR="00705578" w:rsidRDefault="00705578" w:rsidP="00154B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813F8C3" w14:textId="77777777" w:rsidR="00705578" w:rsidRDefault="00705578" w:rsidP="0097653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09CD" w14:textId="77777777" w:rsidR="00705578" w:rsidRDefault="00705578" w:rsidP="00154B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03257">
      <w:rPr>
        <w:rStyle w:val="Sidnummer"/>
        <w:noProof/>
      </w:rPr>
      <w:t>1</w:t>
    </w:r>
    <w:r>
      <w:rPr>
        <w:rStyle w:val="Sidnummer"/>
      </w:rPr>
      <w:fldChar w:fldCharType="end"/>
    </w:r>
  </w:p>
  <w:p w14:paraId="6B59D703" w14:textId="2855A824" w:rsidR="00705578" w:rsidRPr="0097653B" w:rsidRDefault="00705578" w:rsidP="00150000">
    <w:pPr>
      <w:jc w:val="center"/>
    </w:pPr>
    <w:proofErr w:type="spellStart"/>
    <w:r w:rsidRPr="0097653B">
      <w:t>Sigfast</w:t>
    </w:r>
    <w:proofErr w:type="spellEnd"/>
    <w:r w:rsidRPr="0097653B">
      <w:t xml:space="preserve"> stämma </w:t>
    </w:r>
    <w:r>
      <w:t>202</w:t>
    </w:r>
    <w:r w:rsidR="0015000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E67C" w14:textId="77777777" w:rsidR="00FF1E4D" w:rsidRDefault="00FF1E4D">
      <w:r>
        <w:separator/>
      </w:r>
    </w:p>
  </w:footnote>
  <w:footnote w:type="continuationSeparator" w:id="0">
    <w:p w14:paraId="41D7C9C4" w14:textId="77777777" w:rsidR="00FF1E4D" w:rsidRDefault="00FF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0E6D" w14:textId="77777777" w:rsidR="00705578" w:rsidRPr="00550D82" w:rsidRDefault="00705578" w:rsidP="00EC080A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11" w:color="auto"/>
      </w:pBdr>
      <w:ind w:right="283"/>
      <w:jc w:val="center"/>
      <w:rPr>
        <w:rFonts w:ascii="zapf chancery" w:hAnsi="zapf chancery" w:cs="zapf chancery"/>
        <w:sz w:val="40"/>
        <w:szCs w:val="40"/>
      </w:rPr>
    </w:pPr>
    <w:proofErr w:type="spellStart"/>
    <w:proofErr w:type="gramStart"/>
    <w:r w:rsidRPr="00550D82">
      <w:rPr>
        <w:rFonts w:ascii="Comic Sans MS" w:hAnsi="Comic Sans MS" w:cs="Comic Sans MS"/>
        <w:b/>
        <w:bCs/>
        <w:sz w:val="32"/>
        <w:szCs w:val="32"/>
      </w:rPr>
      <w:t>SIGFAST</w:t>
    </w:r>
    <w:r w:rsidRPr="00550D82">
      <w:rPr>
        <w:rFonts w:ascii="Comic Sans MS" w:hAnsi="Comic Sans MS" w:cs="Comic Sans MS"/>
        <w:b/>
        <w:bCs/>
      </w:rPr>
      <w:t>s</w:t>
    </w:r>
    <w:proofErr w:type="spellEnd"/>
    <w:r w:rsidRPr="00550D82">
      <w:rPr>
        <w:rFonts w:ascii="Comic Sans MS" w:hAnsi="Comic Sans MS" w:cs="Comic Sans MS"/>
        <w:b/>
        <w:bCs/>
        <w:sz w:val="32"/>
        <w:szCs w:val="32"/>
      </w:rPr>
      <w:t xml:space="preserve">  SAMFÄLLIGHETSFÖRENING</w:t>
    </w:r>
    <w:proofErr w:type="gramEnd"/>
  </w:p>
  <w:p w14:paraId="0DCD346E" w14:textId="77777777" w:rsidR="00705578" w:rsidRPr="00374FDA" w:rsidRDefault="00705578" w:rsidP="00374FD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DBC"/>
    <w:multiLevelType w:val="hybridMultilevel"/>
    <w:tmpl w:val="F87C6DE8"/>
    <w:lvl w:ilvl="0" w:tplc="5A9ED2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4626"/>
    <w:multiLevelType w:val="multilevel"/>
    <w:tmpl w:val="E8E0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67C22"/>
    <w:multiLevelType w:val="hybridMultilevel"/>
    <w:tmpl w:val="F6C4426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AD470F"/>
    <w:multiLevelType w:val="hybridMultilevel"/>
    <w:tmpl w:val="9114500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683350"/>
    <w:multiLevelType w:val="hybridMultilevel"/>
    <w:tmpl w:val="428082E6"/>
    <w:lvl w:ilvl="0" w:tplc="041D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240ABC"/>
    <w:multiLevelType w:val="hybridMultilevel"/>
    <w:tmpl w:val="DA1CE2E8"/>
    <w:lvl w:ilvl="0" w:tplc="041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3C0F02"/>
    <w:multiLevelType w:val="hybridMultilevel"/>
    <w:tmpl w:val="F1563670"/>
    <w:lvl w:ilvl="0" w:tplc="DC2AE794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6159C5"/>
    <w:multiLevelType w:val="hybridMultilevel"/>
    <w:tmpl w:val="2AFC73EA"/>
    <w:lvl w:ilvl="0" w:tplc="041D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4E9B460C"/>
    <w:multiLevelType w:val="hybridMultilevel"/>
    <w:tmpl w:val="1288693C"/>
    <w:lvl w:ilvl="0" w:tplc="041D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B23978"/>
    <w:multiLevelType w:val="hybridMultilevel"/>
    <w:tmpl w:val="03AE7CC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32AD7"/>
    <w:multiLevelType w:val="hybridMultilevel"/>
    <w:tmpl w:val="C9CC5438"/>
    <w:lvl w:ilvl="0" w:tplc="041D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4B01CC"/>
    <w:multiLevelType w:val="hybridMultilevel"/>
    <w:tmpl w:val="44EEE2EE"/>
    <w:lvl w:ilvl="0" w:tplc="600C06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77AC5706"/>
    <w:multiLevelType w:val="multilevel"/>
    <w:tmpl w:val="F1563670"/>
    <w:lvl w:ilvl="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B9585A"/>
    <w:multiLevelType w:val="hybridMultilevel"/>
    <w:tmpl w:val="030C1C54"/>
    <w:lvl w:ilvl="0" w:tplc="041D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C5"/>
    <w:rsid w:val="000002C9"/>
    <w:rsid w:val="00002F1B"/>
    <w:rsid w:val="00003257"/>
    <w:rsid w:val="00003505"/>
    <w:rsid w:val="00004B9D"/>
    <w:rsid w:val="0000710E"/>
    <w:rsid w:val="0001342E"/>
    <w:rsid w:val="00014CA2"/>
    <w:rsid w:val="00020201"/>
    <w:rsid w:val="0002075E"/>
    <w:rsid w:val="000234FA"/>
    <w:rsid w:val="000235B2"/>
    <w:rsid w:val="000253F7"/>
    <w:rsid w:val="00025B1B"/>
    <w:rsid w:val="0002778E"/>
    <w:rsid w:val="000323F8"/>
    <w:rsid w:val="00033873"/>
    <w:rsid w:val="00040ECE"/>
    <w:rsid w:val="000459A3"/>
    <w:rsid w:val="00045D79"/>
    <w:rsid w:val="00047036"/>
    <w:rsid w:val="000500A1"/>
    <w:rsid w:val="000541EF"/>
    <w:rsid w:val="0005563F"/>
    <w:rsid w:val="00061414"/>
    <w:rsid w:val="00063E6C"/>
    <w:rsid w:val="00065F21"/>
    <w:rsid w:val="00067D30"/>
    <w:rsid w:val="00071146"/>
    <w:rsid w:val="0007775B"/>
    <w:rsid w:val="000803A0"/>
    <w:rsid w:val="00084B74"/>
    <w:rsid w:val="000857D5"/>
    <w:rsid w:val="00086CBE"/>
    <w:rsid w:val="00086E07"/>
    <w:rsid w:val="00086E57"/>
    <w:rsid w:val="0008738C"/>
    <w:rsid w:val="00091EB3"/>
    <w:rsid w:val="000956A5"/>
    <w:rsid w:val="00095BF7"/>
    <w:rsid w:val="0009622A"/>
    <w:rsid w:val="000A4345"/>
    <w:rsid w:val="000A4B3B"/>
    <w:rsid w:val="000A567B"/>
    <w:rsid w:val="000A592F"/>
    <w:rsid w:val="000A6065"/>
    <w:rsid w:val="000A75A4"/>
    <w:rsid w:val="000B2767"/>
    <w:rsid w:val="000B2E2B"/>
    <w:rsid w:val="000B3ADE"/>
    <w:rsid w:val="000D11C9"/>
    <w:rsid w:val="000D3A4B"/>
    <w:rsid w:val="000D4292"/>
    <w:rsid w:val="000D64A8"/>
    <w:rsid w:val="000D7423"/>
    <w:rsid w:val="000D76C1"/>
    <w:rsid w:val="000E0BC1"/>
    <w:rsid w:val="000E6E8C"/>
    <w:rsid w:val="000E7598"/>
    <w:rsid w:val="000F005B"/>
    <w:rsid w:val="000F148D"/>
    <w:rsid w:val="000F2D3B"/>
    <w:rsid w:val="0010081E"/>
    <w:rsid w:val="00104A04"/>
    <w:rsid w:val="00106700"/>
    <w:rsid w:val="0011045A"/>
    <w:rsid w:val="001122FF"/>
    <w:rsid w:val="001144DF"/>
    <w:rsid w:val="00114D5E"/>
    <w:rsid w:val="00114DA0"/>
    <w:rsid w:val="00115020"/>
    <w:rsid w:val="001158AF"/>
    <w:rsid w:val="00115CC3"/>
    <w:rsid w:val="00120E6F"/>
    <w:rsid w:val="001246B6"/>
    <w:rsid w:val="00124B59"/>
    <w:rsid w:val="00125560"/>
    <w:rsid w:val="00125918"/>
    <w:rsid w:val="00127B2D"/>
    <w:rsid w:val="00127F16"/>
    <w:rsid w:val="00130A54"/>
    <w:rsid w:val="00133263"/>
    <w:rsid w:val="00133581"/>
    <w:rsid w:val="001400BC"/>
    <w:rsid w:val="00140D7D"/>
    <w:rsid w:val="00146805"/>
    <w:rsid w:val="001469B5"/>
    <w:rsid w:val="0014717D"/>
    <w:rsid w:val="001477B4"/>
    <w:rsid w:val="00150000"/>
    <w:rsid w:val="001502AC"/>
    <w:rsid w:val="0015180D"/>
    <w:rsid w:val="00152819"/>
    <w:rsid w:val="00152D03"/>
    <w:rsid w:val="00154BA7"/>
    <w:rsid w:val="001555A6"/>
    <w:rsid w:val="001645A3"/>
    <w:rsid w:val="00165354"/>
    <w:rsid w:val="00166945"/>
    <w:rsid w:val="00167AAC"/>
    <w:rsid w:val="001839A7"/>
    <w:rsid w:val="00184BB1"/>
    <w:rsid w:val="00186D0A"/>
    <w:rsid w:val="00190CE2"/>
    <w:rsid w:val="00195C6F"/>
    <w:rsid w:val="00197825"/>
    <w:rsid w:val="001A078B"/>
    <w:rsid w:val="001A1C68"/>
    <w:rsid w:val="001A2049"/>
    <w:rsid w:val="001A2253"/>
    <w:rsid w:val="001A299C"/>
    <w:rsid w:val="001A590B"/>
    <w:rsid w:val="001A67DB"/>
    <w:rsid w:val="001B13FE"/>
    <w:rsid w:val="001B2065"/>
    <w:rsid w:val="001B3BC8"/>
    <w:rsid w:val="001B3FAB"/>
    <w:rsid w:val="001B4BB4"/>
    <w:rsid w:val="001B5B6E"/>
    <w:rsid w:val="001B7D95"/>
    <w:rsid w:val="001C0A78"/>
    <w:rsid w:val="001C22EF"/>
    <w:rsid w:val="001C3264"/>
    <w:rsid w:val="001C5A54"/>
    <w:rsid w:val="001D139A"/>
    <w:rsid w:val="001D4E80"/>
    <w:rsid w:val="001D570F"/>
    <w:rsid w:val="001D7ACD"/>
    <w:rsid w:val="001D7BD1"/>
    <w:rsid w:val="001E2424"/>
    <w:rsid w:val="001E4299"/>
    <w:rsid w:val="001F20B6"/>
    <w:rsid w:val="001F340D"/>
    <w:rsid w:val="001F4FB3"/>
    <w:rsid w:val="00205A71"/>
    <w:rsid w:val="002066A0"/>
    <w:rsid w:val="00210EFB"/>
    <w:rsid w:val="00211275"/>
    <w:rsid w:val="00213D7F"/>
    <w:rsid w:val="00214248"/>
    <w:rsid w:val="00214C06"/>
    <w:rsid w:val="002150E1"/>
    <w:rsid w:val="0021579A"/>
    <w:rsid w:val="002159F8"/>
    <w:rsid w:val="00217617"/>
    <w:rsid w:val="002223E7"/>
    <w:rsid w:val="002233D4"/>
    <w:rsid w:val="00224105"/>
    <w:rsid w:val="002266A7"/>
    <w:rsid w:val="00226E95"/>
    <w:rsid w:val="00227031"/>
    <w:rsid w:val="002272B3"/>
    <w:rsid w:val="00230F73"/>
    <w:rsid w:val="00231F13"/>
    <w:rsid w:val="0023316C"/>
    <w:rsid w:val="00233FAE"/>
    <w:rsid w:val="00234AD9"/>
    <w:rsid w:val="002354C8"/>
    <w:rsid w:val="00237040"/>
    <w:rsid w:val="002406E3"/>
    <w:rsid w:val="00241000"/>
    <w:rsid w:val="00241D9F"/>
    <w:rsid w:val="00242DAD"/>
    <w:rsid w:val="002432AD"/>
    <w:rsid w:val="002439E3"/>
    <w:rsid w:val="00255B2D"/>
    <w:rsid w:val="00257CFC"/>
    <w:rsid w:val="00262525"/>
    <w:rsid w:val="00263256"/>
    <w:rsid w:val="00266D6E"/>
    <w:rsid w:val="0027279D"/>
    <w:rsid w:val="00272E85"/>
    <w:rsid w:val="00272F26"/>
    <w:rsid w:val="00273B9C"/>
    <w:rsid w:val="00274808"/>
    <w:rsid w:val="002772FA"/>
    <w:rsid w:val="002776A1"/>
    <w:rsid w:val="002833AA"/>
    <w:rsid w:val="00283917"/>
    <w:rsid w:val="0028570E"/>
    <w:rsid w:val="00286D9D"/>
    <w:rsid w:val="00287B13"/>
    <w:rsid w:val="002930C5"/>
    <w:rsid w:val="00293648"/>
    <w:rsid w:val="00294978"/>
    <w:rsid w:val="00295DCF"/>
    <w:rsid w:val="00297DB7"/>
    <w:rsid w:val="002A0AF1"/>
    <w:rsid w:val="002A1AE7"/>
    <w:rsid w:val="002A1D92"/>
    <w:rsid w:val="002A1F77"/>
    <w:rsid w:val="002A398B"/>
    <w:rsid w:val="002A528B"/>
    <w:rsid w:val="002A6CAD"/>
    <w:rsid w:val="002A7D77"/>
    <w:rsid w:val="002B024A"/>
    <w:rsid w:val="002B09AC"/>
    <w:rsid w:val="002C65BE"/>
    <w:rsid w:val="002C6BB2"/>
    <w:rsid w:val="002C7DE1"/>
    <w:rsid w:val="002D1154"/>
    <w:rsid w:val="002D33BB"/>
    <w:rsid w:val="002D554E"/>
    <w:rsid w:val="002D77BF"/>
    <w:rsid w:val="002E0397"/>
    <w:rsid w:val="002E5D87"/>
    <w:rsid w:val="002F04A5"/>
    <w:rsid w:val="002F09AA"/>
    <w:rsid w:val="002F13C3"/>
    <w:rsid w:val="002F1E94"/>
    <w:rsid w:val="002F485D"/>
    <w:rsid w:val="002F55A8"/>
    <w:rsid w:val="002F56B4"/>
    <w:rsid w:val="002F7B12"/>
    <w:rsid w:val="0030109B"/>
    <w:rsid w:val="0030218C"/>
    <w:rsid w:val="00303E0F"/>
    <w:rsid w:val="003047CF"/>
    <w:rsid w:val="0030641F"/>
    <w:rsid w:val="003067AE"/>
    <w:rsid w:val="0030749B"/>
    <w:rsid w:val="00312429"/>
    <w:rsid w:val="003129E5"/>
    <w:rsid w:val="00312E0A"/>
    <w:rsid w:val="00316CD0"/>
    <w:rsid w:val="00320A21"/>
    <w:rsid w:val="00322B34"/>
    <w:rsid w:val="00322BBA"/>
    <w:rsid w:val="003268B4"/>
    <w:rsid w:val="00332363"/>
    <w:rsid w:val="00333B51"/>
    <w:rsid w:val="00335E74"/>
    <w:rsid w:val="0033614B"/>
    <w:rsid w:val="00336899"/>
    <w:rsid w:val="003402AC"/>
    <w:rsid w:val="00340DA3"/>
    <w:rsid w:val="003420C4"/>
    <w:rsid w:val="00351FE3"/>
    <w:rsid w:val="00352A18"/>
    <w:rsid w:val="00354018"/>
    <w:rsid w:val="00354FD1"/>
    <w:rsid w:val="00356167"/>
    <w:rsid w:val="00360F6C"/>
    <w:rsid w:val="00363465"/>
    <w:rsid w:val="0037183F"/>
    <w:rsid w:val="00374FDA"/>
    <w:rsid w:val="00382BB0"/>
    <w:rsid w:val="003842A0"/>
    <w:rsid w:val="003845FE"/>
    <w:rsid w:val="003860E3"/>
    <w:rsid w:val="00386C42"/>
    <w:rsid w:val="00386D4C"/>
    <w:rsid w:val="003915AF"/>
    <w:rsid w:val="00393C9B"/>
    <w:rsid w:val="00394211"/>
    <w:rsid w:val="00397D89"/>
    <w:rsid w:val="003A4049"/>
    <w:rsid w:val="003A48EC"/>
    <w:rsid w:val="003A6F91"/>
    <w:rsid w:val="003B260E"/>
    <w:rsid w:val="003B2744"/>
    <w:rsid w:val="003B73D5"/>
    <w:rsid w:val="003C1EC7"/>
    <w:rsid w:val="003C3E2E"/>
    <w:rsid w:val="003C63D6"/>
    <w:rsid w:val="003C771F"/>
    <w:rsid w:val="003C7CD6"/>
    <w:rsid w:val="003D0E79"/>
    <w:rsid w:val="003D0F55"/>
    <w:rsid w:val="003D1CB3"/>
    <w:rsid w:val="003D3DF2"/>
    <w:rsid w:val="003E1A1B"/>
    <w:rsid w:val="003E2230"/>
    <w:rsid w:val="003E34A7"/>
    <w:rsid w:val="003E7C1C"/>
    <w:rsid w:val="003F0534"/>
    <w:rsid w:val="003F1B87"/>
    <w:rsid w:val="003F45CB"/>
    <w:rsid w:val="003F5494"/>
    <w:rsid w:val="003F5BCF"/>
    <w:rsid w:val="003F6ADC"/>
    <w:rsid w:val="003F6EC7"/>
    <w:rsid w:val="003F7273"/>
    <w:rsid w:val="00401956"/>
    <w:rsid w:val="004025EE"/>
    <w:rsid w:val="00402E59"/>
    <w:rsid w:val="00403BA3"/>
    <w:rsid w:val="0041527D"/>
    <w:rsid w:val="00415AFF"/>
    <w:rsid w:val="00416734"/>
    <w:rsid w:val="00416853"/>
    <w:rsid w:val="00421018"/>
    <w:rsid w:val="00430ED9"/>
    <w:rsid w:val="0043389E"/>
    <w:rsid w:val="004458EC"/>
    <w:rsid w:val="0045205C"/>
    <w:rsid w:val="0045277D"/>
    <w:rsid w:val="0045519E"/>
    <w:rsid w:val="00457668"/>
    <w:rsid w:val="00462DBF"/>
    <w:rsid w:val="00464586"/>
    <w:rsid w:val="00467877"/>
    <w:rsid w:val="00470D34"/>
    <w:rsid w:val="00471CE9"/>
    <w:rsid w:val="00472329"/>
    <w:rsid w:val="004767F6"/>
    <w:rsid w:val="00476E74"/>
    <w:rsid w:val="00476ED9"/>
    <w:rsid w:val="00484996"/>
    <w:rsid w:val="00487E58"/>
    <w:rsid w:val="00490242"/>
    <w:rsid w:val="00492CBA"/>
    <w:rsid w:val="00493EF5"/>
    <w:rsid w:val="004A25FF"/>
    <w:rsid w:val="004A47FD"/>
    <w:rsid w:val="004A76E8"/>
    <w:rsid w:val="004B0423"/>
    <w:rsid w:val="004B2ABF"/>
    <w:rsid w:val="004B37C3"/>
    <w:rsid w:val="004B6E0C"/>
    <w:rsid w:val="004C0E0F"/>
    <w:rsid w:val="004C425E"/>
    <w:rsid w:val="004D12A0"/>
    <w:rsid w:val="004D1E29"/>
    <w:rsid w:val="004D29DA"/>
    <w:rsid w:val="004D4DE3"/>
    <w:rsid w:val="004D7DE9"/>
    <w:rsid w:val="004E20B6"/>
    <w:rsid w:val="004E3C83"/>
    <w:rsid w:val="004E3DA2"/>
    <w:rsid w:val="004E4CD3"/>
    <w:rsid w:val="004E5522"/>
    <w:rsid w:val="004E6D09"/>
    <w:rsid w:val="004E7ED2"/>
    <w:rsid w:val="004F1B59"/>
    <w:rsid w:val="004F5104"/>
    <w:rsid w:val="004F5C37"/>
    <w:rsid w:val="0050055F"/>
    <w:rsid w:val="005033A5"/>
    <w:rsid w:val="00503C08"/>
    <w:rsid w:val="005045CD"/>
    <w:rsid w:val="00511212"/>
    <w:rsid w:val="00511963"/>
    <w:rsid w:val="00514252"/>
    <w:rsid w:val="005146D5"/>
    <w:rsid w:val="00514A6B"/>
    <w:rsid w:val="00516836"/>
    <w:rsid w:val="00517D9D"/>
    <w:rsid w:val="00523828"/>
    <w:rsid w:val="005245A1"/>
    <w:rsid w:val="00524B8F"/>
    <w:rsid w:val="00524D4F"/>
    <w:rsid w:val="0052594A"/>
    <w:rsid w:val="00525B2A"/>
    <w:rsid w:val="00525E10"/>
    <w:rsid w:val="0052635A"/>
    <w:rsid w:val="0053048F"/>
    <w:rsid w:val="005308E2"/>
    <w:rsid w:val="005359A9"/>
    <w:rsid w:val="00536B45"/>
    <w:rsid w:val="00541465"/>
    <w:rsid w:val="00543D67"/>
    <w:rsid w:val="00550D82"/>
    <w:rsid w:val="0055128F"/>
    <w:rsid w:val="00551A8E"/>
    <w:rsid w:val="00552D27"/>
    <w:rsid w:val="00556E01"/>
    <w:rsid w:val="00557109"/>
    <w:rsid w:val="00560509"/>
    <w:rsid w:val="00562471"/>
    <w:rsid w:val="00570FB6"/>
    <w:rsid w:val="005757D2"/>
    <w:rsid w:val="00575FFB"/>
    <w:rsid w:val="005807A7"/>
    <w:rsid w:val="00590972"/>
    <w:rsid w:val="00592EA6"/>
    <w:rsid w:val="0059339D"/>
    <w:rsid w:val="0059636A"/>
    <w:rsid w:val="00596940"/>
    <w:rsid w:val="005974FA"/>
    <w:rsid w:val="005A0377"/>
    <w:rsid w:val="005A0B11"/>
    <w:rsid w:val="005A18B5"/>
    <w:rsid w:val="005A3981"/>
    <w:rsid w:val="005A6231"/>
    <w:rsid w:val="005A6C75"/>
    <w:rsid w:val="005A789C"/>
    <w:rsid w:val="005B2CB1"/>
    <w:rsid w:val="005B313F"/>
    <w:rsid w:val="005C013C"/>
    <w:rsid w:val="005C0F1A"/>
    <w:rsid w:val="005C1184"/>
    <w:rsid w:val="005C6876"/>
    <w:rsid w:val="005C7E3A"/>
    <w:rsid w:val="005D064C"/>
    <w:rsid w:val="005D1706"/>
    <w:rsid w:val="005D26E8"/>
    <w:rsid w:val="005D49EB"/>
    <w:rsid w:val="005D50E8"/>
    <w:rsid w:val="005D5D3D"/>
    <w:rsid w:val="005D5F94"/>
    <w:rsid w:val="005D743A"/>
    <w:rsid w:val="005E0FD3"/>
    <w:rsid w:val="005E1335"/>
    <w:rsid w:val="005E15BE"/>
    <w:rsid w:val="005E17C8"/>
    <w:rsid w:val="005E4D6F"/>
    <w:rsid w:val="005E6599"/>
    <w:rsid w:val="005E73C4"/>
    <w:rsid w:val="005F0574"/>
    <w:rsid w:val="005F0A53"/>
    <w:rsid w:val="005F315D"/>
    <w:rsid w:val="005F5412"/>
    <w:rsid w:val="005F6B31"/>
    <w:rsid w:val="00602627"/>
    <w:rsid w:val="00602877"/>
    <w:rsid w:val="0060450B"/>
    <w:rsid w:val="00606977"/>
    <w:rsid w:val="00606A7A"/>
    <w:rsid w:val="006077D5"/>
    <w:rsid w:val="00610163"/>
    <w:rsid w:val="006102A7"/>
    <w:rsid w:val="00612C23"/>
    <w:rsid w:val="006141F4"/>
    <w:rsid w:val="006161CA"/>
    <w:rsid w:val="00616817"/>
    <w:rsid w:val="00616F93"/>
    <w:rsid w:val="00621AF7"/>
    <w:rsid w:val="00621CA9"/>
    <w:rsid w:val="00621CC5"/>
    <w:rsid w:val="0062235D"/>
    <w:rsid w:val="006224B0"/>
    <w:rsid w:val="00622A3F"/>
    <w:rsid w:val="0062349C"/>
    <w:rsid w:val="00624244"/>
    <w:rsid w:val="0063180F"/>
    <w:rsid w:val="00631AE3"/>
    <w:rsid w:val="0063284D"/>
    <w:rsid w:val="006354B5"/>
    <w:rsid w:val="0064034E"/>
    <w:rsid w:val="00642761"/>
    <w:rsid w:val="00642DAB"/>
    <w:rsid w:val="00643E1B"/>
    <w:rsid w:val="006445DB"/>
    <w:rsid w:val="006446B3"/>
    <w:rsid w:val="006458D6"/>
    <w:rsid w:val="006525BD"/>
    <w:rsid w:val="00652A1E"/>
    <w:rsid w:val="006537C2"/>
    <w:rsid w:val="006572CF"/>
    <w:rsid w:val="00661D37"/>
    <w:rsid w:val="0066224F"/>
    <w:rsid w:val="0066596A"/>
    <w:rsid w:val="00670D63"/>
    <w:rsid w:val="00673521"/>
    <w:rsid w:val="006756CC"/>
    <w:rsid w:val="00675CDF"/>
    <w:rsid w:val="00680A4C"/>
    <w:rsid w:val="00681865"/>
    <w:rsid w:val="0068320F"/>
    <w:rsid w:val="00683C4C"/>
    <w:rsid w:val="00684BE5"/>
    <w:rsid w:val="006856BD"/>
    <w:rsid w:val="006874DF"/>
    <w:rsid w:val="006943D1"/>
    <w:rsid w:val="00695586"/>
    <w:rsid w:val="0069582A"/>
    <w:rsid w:val="0069604C"/>
    <w:rsid w:val="00697202"/>
    <w:rsid w:val="006A02C9"/>
    <w:rsid w:val="006A092B"/>
    <w:rsid w:val="006A0DFF"/>
    <w:rsid w:val="006A2EF0"/>
    <w:rsid w:val="006A3067"/>
    <w:rsid w:val="006A45F7"/>
    <w:rsid w:val="006A4BB4"/>
    <w:rsid w:val="006A5EC5"/>
    <w:rsid w:val="006B1D3C"/>
    <w:rsid w:val="006B4061"/>
    <w:rsid w:val="006B4AFC"/>
    <w:rsid w:val="006B71F7"/>
    <w:rsid w:val="006C02C3"/>
    <w:rsid w:val="006C0F22"/>
    <w:rsid w:val="006C4EED"/>
    <w:rsid w:val="006C57BD"/>
    <w:rsid w:val="006C5CFC"/>
    <w:rsid w:val="006D08E5"/>
    <w:rsid w:val="006D0F21"/>
    <w:rsid w:val="006D1D3A"/>
    <w:rsid w:val="006D1F53"/>
    <w:rsid w:val="006D1FE2"/>
    <w:rsid w:val="006D3C00"/>
    <w:rsid w:val="006D4E0D"/>
    <w:rsid w:val="006D7263"/>
    <w:rsid w:val="006D7463"/>
    <w:rsid w:val="006D75DB"/>
    <w:rsid w:val="006E2AD8"/>
    <w:rsid w:val="006E3C93"/>
    <w:rsid w:val="006E4BDB"/>
    <w:rsid w:val="006E5CAC"/>
    <w:rsid w:val="006F0CBC"/>
    <w:rsid w:val="006F220B"/>
    <w:rsid w:val="006F334E"/>
    <w:rsid w:val="006F4DBA"/>
    <w:rsid w:val="006F648A"/>
    <w:rsid w:val="00702676"/>
    <w:rsid w:val="00702E8E"/>
    <w:rsid w:val="007032F5"/>
    <w:rsid w:val="00703EAC"/>
    <w:rsid w:val="00705578"/>
    <w:rsid w:val="00705D80"/>
    <w:rsid w:val="00710865"/>
    <w:rsid w:val="007112D7"/>
    <w:rsid w:val="00712B52"/>
    <w:rsid w:val="00714027"/>
    <w:rsid w:val="00717974"/>
    <w:rsid w:val="007207EC"/>
    <w:rsid w:val="00722A94"/>
    <w:rsid w:val="00723A4A"/>
    <w:rsid w:val="0072537E"/>
    <w:rsid w:val="00725ED2"/>
    <w:rsid w:val="00733ACA"/>
    <w:rsid w:val="00733BF5"/>
    <w:rsid w:val="00736342"/>
    <w:rsid w:val="00736807"/>
    <w:rsid w:val="007369F0"/>
    <w:rsid w:val="007374DA"/>
    <w:rsid w:val="00741BB7"/>
    <w:rsid w:val="007501A7"/>
    <w:rsid w:val="00752C0C"/>
    <w:rsid w:val="00753233"/>
    <w:rsid w:val="00753F94"/>
    <w:rsid w:val="00755CE4"/>
    <w:rsid w:val="00757169"/>
    <w:rsid w:val="0076059D"/>
    <w:rsid w:val="0076095B"/>
    <w:rsid w:val="00764BEC"/>
    <w:rsid w:val="007671EC"/>
    <w:rsid w:val="0076735B"/>
    <w:rsid w:val="0077069D"/>
    <w:rsid w:val="0077243A"/>
    <w:rsid w:val="007772E2"/>
    <w:rsid w:val="00777425"/>
    <w:rsid w:val="00781B2B"/>
    <w:rsid w:val="00782978"/>
    <w:rsid w:val="00783455"/>
    <w:rsid w:val="0078481A"/>
    <w:rsid w:val="00790385"/>
    <w:rsid w:val="00792812"/>
    <w:rsid w:val="00792E3F"/>
    <w:rsid w:val="007957B1"/>
    <w:rsid w:val="00796605"/>
    <w:rsid w:val="007979FB"/>
    <w:rsid w:val="007A3928"/>
    <w:rsid w:val="007A410F"/>
    <w:rsid w:val="007A5E47"/>
    <w:rsid w:val="007A6383"/>
    <w:rsid w:val="007B1E7D"/>
    <w:rsid w:val="007B6989"/>
    <w:rsid w:val="007B7568"/>
    <w:rsid w:val="007C1EAE"/>
    <w:rsid w:val="007C59FE"/>
    <w:rsid w:val="007C76B0"/>
    <w:rsid w:val="007C78F0"/>
    <w:rsid w:val="007C7921"/>
    <w:rsid w:val="007D0EB8"/>
    <w:rsid w:val="007D189D"/>
    <w:rsid w:val="007D191B"/>
    <w:rsid w:val="007D31C4"/>
    <w:rsid w:val="007D33DB"/>
    <w:rsid w:val="007D519B"/>
    <w:rsid w:val="007D67A6"/>
    <w:rsid w:val="007E1CEB"/>
    <w:rsid w:val="007E2C7F"/>
    <w:rsid w:val="007E4FC8"/>
    <w:rsid w:val="007E5E65"/>
    <w:rsid w:val="007F0686"/>
    <w:rsid w:val="007F1060"/>
    <w:rsid w:val="007F2118"/>
    <w:rsid w:val="007F2171"/>
    <w:rsid w:val="007F25EA"/>
    <w:rsid w:val="007F40A9"/>
    <w:rsid w:val="007F41F6"/>
    <w:rsid w:val="007F42B4"/>
    <w:rsid w:val="007F4E3B"/>
    <w:rsid w:val="007F5E7A"/>
    <w:rsid w:val="007F5FBA"/>
    <w:rsid w:val="00800779"/>
    <w:rsid w:val="008024EC"/>
    <w:rsid w:val="00803320"/>
    <w:rsid w:val="00803CBD"/>
    <w:rsid w:val="00804579"/>
    <w:rsid w:val="0080680D"/>
    <w:rsid w:val="00807F96"/>
    <w:rsid w:val="008115B6"/>
    <w:rsid w:val="00813130"/>
    <w:rsid w:val="00813B00"/>
    <w:rsid w:val="008161FD"/>
    <w:rsid w:val="00822CCE"/>
    <w:rsid w:val="008262CA"/>
    <w:rsid w:val="008307CE"/>
    <w:rsid w:val="00832464"/>
    <w:rsid w:val="00842DF5"/>
    <w:rsid w:val="00844EF8"/>
    <w:rsid w:val="008452D5"/>
    <w:rsid w:val="00845317"/>
    <w:rsid w:val="008453B4"/>
    <w:rsid w:val="008462EC"/>
    <w:rsid w:val="008462FA"/>
    <w:rsid w:val="0084677C"/>
    <w:rsid w:val="0085158B"/>
    <w:rsid w:val="00854F0A"/>
    <w:rsid w:val="008554F2"/>
    <w:rsid w:val="008556FB"/>
    <w:rsid w:val="00860E88"/>
    <w:rsid w:val="008610D9"/>
    <w:rsid w:val="0086190A"/>
    <w:rsid w:val="00866E59"/>
    <w:rsid w:val="008672CC"/>
    <w:rsid w:val="00871C9C"/>
    <w:rsid w:val="00873E0D"/>
    <w:rsid w:val="0088032E"/>
    <w:rsid w:val="00883378"/>
    <w:rsid w:val="0088348C"/>
    <w:rsid w:val="00887479"/>
    <w:rsid w:val="00892C3E"/>
    <w:rsid w:val="00895A93"/>
    <w:rsid w:val="00895AF6"/>
    <w:rsid w:val="00896E46"/>
    <w:rsid w:val="008A357B"/>
    <w:rsid w:val="008A71E4"/>
    <w:rsid w:val="008B107D"/>
    <w:rsid w:val="008B2E8B"/>
    <w:rsid w:val="008B7FF5"/>
    <w:rsid w:val="008C329D"/>
    <w:rsid w:val="008C372A"/>
    <w:rsid w:val="008C3E1A"/>
    <w:rsid w:val="008C4386"/>
    <w:rsid w:val="008C4A92"/>
    <w:rsid w:val="008C686A"/>
    <w:rsid w:val="008C7A78"/>
    <w:rsid w:val="008D4B1A"/>
    <w:rsid w:val="008D734D"/>
    <w:rsid w:val="008E07CC"/>
    <w:rsid w:val="008E1386"/>
    <w:rsid w:val="008E556F"/>
    <w:rsid w:val="008E677C"/>
    <w:rsid w:val="008F14A0"/>
    <w:rsid w:val="008F29AA"/>
    <w:rsid w:val="00900EE5"/>
    <w:rsid w:val="00903DDF"/>
    <w:rsid w:val="0090463A"/>
    <w:rsid w:val="00913A0B"/>
    <w:rsid w:val="0091424A"/>
    <w:rsid w:val="00914470"/>
    <w:rsid w:val="00914473"/>
    <w:rsid w:val="0091527C"/>
    <w:rsid w:val="009152C6"/>
    <w:rsid w:val="00917026"/>
    <w:rsid w:val="00920C26"/>
    <w:rsid w:val="0092253B"/>
    <w:rsid w:val="009252BE"/>
    <w:rsid w:val="009256B6"/>
    <w:rsid w:val="009316F3"/>
    <w:rsid w:val="009372AA"/>
    <w:rsid w:val="00940586"/>
    <w:rsid w:val="009405FB"/>
    <w:rsid w:val="0094156C"/>
    <w:rsid w:val="00941C99"/>
    <w:rsid w:val="00943CCB"/>
    <w:rsid w:val="00950804"/>
    <w:rsid w:val="00961996"/>
    <w:rsid w:val="00966E7E"/>
    <w:rsid w:val="00970B0A"/>
    <w:rsid w:val="00975851"/>
    <w:rsid w:val="0097653B"/>
    <w:rsid w:val="009858F5"/>
    <w:rsid w:val="0099011C"/>
    <w:rsid w:val="00997AE0"/>
    <w:rsid w:val="00997B12"/>
    <w:rsid w:val="009A38FE"/>
    <w:rsid w:val="009A4A27"/>
    <w:rsid w:val="009A6810"/>
    <w:rsid w:val="009A68B5"/>
    <w:rsid w:val="009A721E"/>
    <w:rsid w:val="009B0FA1"/>
    <w:rsid w:val="009B63A3"/>
    <w:rsid w:val="009B72CC"/>
    <w:rsid w:val="009C186A"/>
    <w:rsid w:val="009C269D"/>
    <w:rsid w:val="009C33FC"/>
    <w:rsid w:val="009C4DE6"/>
    <w:rsid w:val="009C7D8A"/>
    <w:rsid w:val="009C7FB2"/>
    <w:rsid w:val="009D0210"/>
    <w:rsid w:val="009D0D4D"/>
    <w:rsid w:val="009D1143"/>
    <w:rsid w:val="009D3A79"/>
    <w:rsid w:val="009D4106"/>
    <w:rsid w:val="009E1966"/>
    <w:rsid w:val="009E2680"/>
    <w:rsid w:val="009E59E6"/>
    <w:rsid w:val="009E5B31"/>
    <w:rsid w:val="009E5B83"/>
    <w:rsid w:val="009E640C"/>
    <w:rsid w:val="009E6F97"/>
    <w:rsid w:val="009E71EB"/>
    <w:rsid w:val="009F0BE3"/>
    <w:rsid w:val="009F2E86"/>
    <w:rsid w:val="009F66EB"/>
    <w:rsid w:val="009F7DCF"/>
    <w:rsid w:val="00A00685"/>
    <w:rsid w:val="00A00719"/>
    <w:rsid w:val="00A02E57"/>
    <w:rsid w:val="00A046B6"/>
    <w:rsid w:val="00A058DB"/>
    <w:rsid w:val="00A06B7F"/>
    <w:rsid w:val="00A1193F"/>
    <w:rsid w:val="00A11F61"/>
    <w:rsid w:val="00A12650"/>
    <w:rsid w:val="00A15EF0"/>
    <w:rsid w:val="00A1795F"/>
    <w:rsid w:val="00A20212"/>
    <w:rsid w:val="00A20449"/>
    <w:rsid w:val="00A22163"/>
    <w:rsid w:val="00A26685"/>
    <w:rsid w:val="00A32438"/>
    <w:rsid w:val="00A3297D"/>
    <w:rsid w:val="00A4082B"/>
    <w:rsid w:val="00A41204"/>
    <w:rsid w:val="00A44A36"/>
    <w:rsid w:val="00A44E3C"/>
    <w:rsid w:val="00A47C32"/>
    <w:rsid w:val="00A47F1D"/>
    <w:rsid w:val="00A501E2"/>
    <w:rsid w:val="00A5542D"/>
    <w:rsid w:val="00A563EA"/>
    <w:rsid w:val="00A6000E"/>
    <w:rsid w:val="00A6091C"/>
    <w:rsid w:val="00A61C15"/>
    <w:rsid w:val="00A61FE4"/>
    <w:rsid w:val="00A63362"/>
    <w:rsid w:val="00A656FC"/>
    <w:rsid w:val="00A65AAA"/>
    <w:rsid w:val="00A67286"/>
    <w:rsid w:val="00A70617"/>
    <w:rsid w:val="00A70DB1"/>
    <w:rsid w:val="00A7259E"/>
    <w:rsid w:val="00A75217"/>
    <w:rsid w:val="00A76383"/>
    <w:rsid w:val="00A76E79"/>
    <w:rsid w:val="00A815AC"/>
    <w:rsid w:val="00A849CA"/>
    <w:rsid w:val="00A84BD5"/>
    <w:rsid w:val="00A84EFD"/>
    <w:rsid w:val="00A86F81"/>
    <w:rsid w:val="00A900FF"/>
    <w:rsid w:val="00AA075D"/>
    <w:rsid w:val="00AA76AE"/>
    <w:rsid w:val="00AA7BE1"/>
    <w:rsid w:val="00AB443A"/>
    <w:rsid w:val="00AB6DF9"/>
    <w:rsid w:val="00AC213C"/>
    <w:rsid w:val="00AC302B"/>
    <w:rsid w:val="00AC4FCD"/>
    <w:rsid w:val="00AC5AA8"/>
    <w:rsid w:val="00AD3324"/>
    <w:rsid w:val="00AD3543"/>
    <w:rsid w:val="00AD3DE2"/>
    <w:rsid w:val="00AD5962"/>
    <w:rsid w:val="00AD6834"/>
    <w:rsid w:val="00AD763A"/>
    <w:rsid w:val="00AE205B"/>
    <w:rsid w:val="00AE2929"/>
    <w:rsid w:val="00AE5939"/>
    <w:rsid w:val="00AE7F45"/>
    <w:rsid w:val="00AF033E"/>
    <w:rsid w:val="00AF2BB0"/>
    <w:rsid w:val="00AF56ED"/>
    <w:rsid w:val="00B0046D"/>
    <w:rsid w:val="00B02191"/>
    <w:rsid w:val="00B04ED2"/>
    <w:rsid w:val="00B10638"/>
    <w:rsid w:val="00B11C07"/>
    <w:rsid w:val="00B13E36"/>
    <w:rsid w:val="00B1429E"/>
    <w:rsid w:val="00B15E68"/>
    <w:rsid w:val="00B23697"/>
    <w:rsid w:val="00B23703"/>
    <w:rsid w:val="00B26B2F"/>
    <w:rsid w:val="00B26B39"/>
    <w:rsid w:val="00B26E3F"/>
    <w:rsid w:val="00B271AD"/>
    <w:rsid w:val="00B30364"/>
    <w:rsid w:val="00B32F15"/>
    <w:rsid w:val="00B36B88"/>
    <w:rsid w:val="00B404BA"/>
    <w:rsid w:val="00B424E6"/>
    <w:rsid w:val="00B44E16"/>
    <w:rsid w:val="00B45FA2"/>
    <w:rsid w:val="00B5675D"/>
    <w:rsid w:val="00B56AEA"/>
    <w:rsid w:val="00B57894"/>
    <w:rsid w:val="00B57AC9"/>
    <w:rsid w:val="00B60E3A"/>
    <w:rsid w:val="00B62689"/>
    <w:rsid w:val="00B62C28"/>
    <w:rsid w:val="00B671DD"/>
    <w:rsid w:val="00B673B5"/>
    <w:rsid w:val="00B718DF"/>
    <w:rsid w:val="00B71B0B"/>
    <w:rsid w:val="00B75994"/>
    <w:rsid w:val="00B774DC"/>
    <w:rsid w:val="00B80341"/>
    <w:rsid w:val="00B831E7"/>
    <w:rsid w:val="00B8395A"/>
    <w:rsid w:val="00B83B9B"/>
    <w:rsid w:val="00B83F87"/>
    <w:rsid w:val="00B842BE"/>
    <w:rsid w:val="00B86F43"/>
    <w:rsid w:val="00B87C3D"/>
    <w:rsid w:val="00B87F89"/>
    <w:rsid w:val="00B91B20"/>
    <w:rsid w:val="00B92190"/>
    <w:rsid w:val="00B93AA1"/>
    <w:rsid w:val="00B93B90"/>
    <w:rsid w:val="00BA44D5"/>
    <w:rsid w:val="00BB1CD4"/>
    <w:rsid w:val="00BB4488"/>
    <w:rsid w:val="00BB5496"/>
    <w:rsid w:val="00BC6B78"/>
    <w:rsid w:val="00BD00EC"/>
    <w:rsid w:val="00BD292D"/>
    <w:rsid w:val="00BD3B4F"/>
    <w:rsid w:val="00BD5049"/>
    <w:rsid w:val="00BD66C5"/>
    <w:rsid w:val="00BE0511"/>
    <w:rsid w:val="00BE1D0C"/>
    <w:rsid w:val="00BE221F"/>
    <w:rsid w:val="00BE4AF8"/>
    <w:rsid w:val="00BE4B4E"/>
    <w:rsid w:val="00BE51B4"/>
    <w:rsid w:val="00BE7179"/>
    <w:rsid w:val="00BF0781"/>
    <w:rsid w:val="00BF1EF3"/>
    <w:rsid w:val="00BF3F68"/>
    <w:rsid w:val="00BF559C"/>
    <w:rsid w:val="00BF6159"/>
    <w:rsid w:val="00C004E2"/>
    <w:rsid w:val="00C04951"/>
    <w:rsid w:val="00C04B1E"/>
    <w:rsid w:val="00C04D5D"/>
    <w:rsid w:val="00C05327"/>
    <w:rsid w:val="00C05FFD"/>
    <w:rsid w:val="00C06071"/>
    <w:rsid w:val="00C11012"/>
    <w:rsid w:val="00C11CAD"/>
    <w:rsid w:val="00C159CD"/>
    <w:rsid w:val="00C2042B"/>
    <w:rsid w:val="00C210FC"/>
    <w:rsid w:val="00C22FFE"/>
    <w:rsid w:val="00C243C0"/>
    <w:rsid w:val="00C274D1"/>
    <w:rsid w:val="00C32DF9"/>
    <w:rsid w:val="00C3517F"/>
    <w:rsid w:val="00C40F02"/>
    <w:rsid w:val="00C431BD"/>
    <w:rsid w:val="00C4352B"/>
    <w:rsid w:val="00C445C8"/>
    <w:rsid w:val="00C44F75"/>
    <w:rsid w:val="00C53786"/>
    <w:rsid w:val="00C53C2F"/>
    <w:rsid w:val="00C60132"/>
    <w:rsid w:val="00C60835"/>
    <w:rsid w:val="00C62B6B"/>
    <w:rsid w:val="00C63022"/>
    <w:rsid w:val="00C63BA6"/>
    <w:rsid w:val="00C716BB"/>
    <w:rsid w:val="00C73C99"/>
    <w:rsid w:val="00C73E9D"/>
    <w:rsid w:val="00C74468"/>
    <w:rsid w:val="00C74BCE"/>
    <w:rsid w:val="00C75223"/>
    <w:rsid w:val="00C75D8B"/>
    <w:rsid w:val="00C76059"/>
    <w:rsid w:val="00C84741"/>
    <w:rsid w:val="00C920DB"/>
    <w:rsid w:val="00C92F79"/>
    <w:rsid w:val="00C932AF"/>
    <w:rsid w:val="00C94381"/>
    <w:rsid w:val="00C964A1"/>
    <w:rsid w:val="00CA16A6"/>
    <w:rsid w:val="00CA20DD"/>
    <w:rsid w:val="00CA6C76"/>
    <w:rsid w:val="00CA7916"/>
    <w:rsid w:val="00CB0191"/>
    <w:rsid w:val="00CB0315"/>
    <w:rsid w:val="00CB3340"/>
    <w:rsid w:val="00CB34AA"/>
    <w:rsid w:val="00CB5377"/>
    <w:rsid w:val="00CC0665"/>
    <w:rsid w:val="00CC0754"/>
    <w:rsid w:val="00CC1B58"/>
    <w:rsid w:val="00CC523E"/>
    <w:rsid w:val="00CD354C"/>
    <w:rsid w:val="00CD614C"/>
    <w:rsid w:val="00CE1AC2"/>
    <w:rsid w:val="00CE3F5B"/>
    <w:rsid w:val="00CE6760"/>
    <w:rsid w:val="00CE7222"/>
    <w:rsid w:val="00CE75F6"/>
    <w:rsid w:val="00CF045E"/>
    <w:rsid w:val="00CF09C5"/>
    <w:rsid w:val="00CF1E00"/>
    <w:rsid w:val="00CF2F75"/>
    <w:rsid w:val="00CF6549"/>
    <w:rsid w:val="00D05B24"/>
    <w:rsid w:val="00D06ACF"/>
    <w:rsid w:val="00D07156"/>
    <w:rsid w:val="00D10DEA"/>
    <w:rsid w:val="00D118A4"/>
    <w:rsid w:val="00D1298E"/>
    <w:rsid w:val="00D1332A"/>
    <w:rsid w:val="00D17FF9"/>
    <w:rsid w:val="00D20D9F"/>
    <w:rsid w:val="00D21198"/>
    <w:rsid w:val="00D24839"/>
    <w:rsid w:val="00D27EF6"/>
    <w:rsid w:val="00D30027"/>
    <w:rsid w:val="00D3073A"/>
    <w:rsid w:val="00D31E23"/>
    <w:rsid w:val="00D343BE"/>
    <w:rsid w:val="00D34956"/>
    <w:rsid w:val="00D3724A"/>
    <w:rsid w:val="00D373F1"/>
    <w:rsid w:val="00D429C6"/>
    <w:rsid w:val="00D44E96"/>
    <w:rsid w:val="00D46BE5"/>
    <w:rsid w:val="00D46C06"/>
    <w:rsid w:val="00D47075"/>
    <w:rsid w:val="00D51991"/>
    <w:rsid w:val="00D60D9F"/>
    <w:rsid w:val="00D63B80"/>
    <w:rsid w:val="00D63DDD"/>
    <w:rsid w:val="00D642D2"/>
    <w:rsid w:val="00D64EF3"/>
    <w:rsid w:val="00D651BA"/>
    <w:rsid w:val="00D663E8"/>
    <w:rsid w:val="00D67649"/>
    <w:rsid w:val="00D70EC6"/>
    <w:rsid w:val="00D710F4"/>
    <w:rsid w:val="00D71EF1"/>
    <w:rsid w:val="00D74DE6"/>
    <w:rsid w:val="00D75F10"/>
    <w:rsid w:val="00D77382"/>
    <w:rsid w:val="00D80796"/>
    <w:rsid w:val="00D82A40"/>
    <w:rsid w:val="00D877A7"/>
    <w:rsid w:val="00D921C5"/>
    <w:rsid w:val="00D94C5F"/>
    <w:rsid w:val="00D96A58"/>
    <w:rsid w:val="00D97BF2"/>
    <w:rsid w:val="00DA145D"/>
    <w:rsid w:val="00DA7447"/>
    <w:rsid w:val="00DB2C6C"/>
    <w:rsid w:val="00DB469C"/>
    <w:rsid w:val="00DB7AE2"/>
    <w:rsid w:val="00DB7C3C"/>
    <w:rsid w:val="00DC24B8"/>
    <w:rsid w:val="00DC2C0F"/>
    <w:rsid w:val="00DD2BCF"/>
    <w:rsid w:val="00DD305E"/>
    <w:rsid w:val="00DD7C69"/>
    <w:rsid w:val="00DE27A6"/>
    <w:rsid w:val="00DE2EA3"/>
    <w:rsid w:val="00DE3F45"/>
    <w:rsid w:val="00DE4A6A"/>
    <w:rsid w:val="00DF0570"/>
    <w:rsid w:val="00DF2628"/>
    <w:rsid w:val="00DF4AE9"/>
    <w:rsid w:val="00E00039"/>
    <w:rsid w:val="00E00D99"/>
    <w:rsid w:val="00E012FB"/>
    <w:rsid w:val="00E01B3D"/>
    <w:rsid w:val="00E01FDE"/>
    <w:rsid w:val="00E0275E"/>
    <w:rsid w:val="00E0301E"/>
    <w:rsid w:val="00E033B1"/>
    <w:rsid w:val="00E03D55"/>
    <w:rsid w:val="00E03FBD"/>
    <w:rsid w:val="00E04D68"/>
    <w:rsid w:val="00E0538C"/>
    <w:rsid w:val="00E06AD0"/>
    <w:rsid w:val="00E13361"/>
    <w:rsid w:val="00E133E7"/>
    <w:rsid w:val="00E1513A"/>
    <w:rsid w:val="00E24893"/>
    <w:rsid w:val="00E30031"/>
    <w:rsid w:val="00E33098"/>
    <w:rsid w:val="00E35537"/>
    <w:rsid w:val="00E35858"/>
    <w:rsid w:val="00E42D7F"/>
    <w:rsid w:val="00E43C51"/>
    <w:rsid w:val="00E4570B"/>
    <w:rsid w:val="00E4680E"/>
    <w:rsid w:val="00E504C2"/>
    <w:rsid w:val="00E517D6"/>
    <w:rsid w:val="00E517FB"/>
    <w:rsid w:val="00E55E0D"/>
    <w:rsid w:val="00E5738E"/>
    <w:rsid w:val="00E62CBB"/>
    <w:rsid w:val="00E66A93"/>
    <w:rsid w:val="00E67506"/>
    <w:rsid w:val="00E67F49"/>
    <w:rsid w:val="00E7057A"/>
    <w:rsid w:val="00E75EDD"/>
    <w:rsid w:val="00E76408"/>
    <w:rsid w:val="00E80E99"/>
    <w:rsid w:val="00E837A0"/>
    <w:rsid w:val="00E92280"/>
    <w:rsid w:val="00E931B5"/>
    <w:rsid w:val="00E93B3C"/>
    <w:rsid w:val="00EA19FC"/>
    <w:rsid w:val="00EA25DE"/>
    <w:rsid w:val="00EA583F"/>
    <w:rsid w:val="00EA66D8"/>
    <w:rsid w:val="00EA7DAA"/>
    <w:rsid w:val="00EB00F5"/>
    <w:rsid w:val="00EB1460"/>
    <w:rsid w:val="00EB1E05"/>
    <w:rsid w:val="00EB1FE5"/>
    <w:rsid w:val="00EB3EEE"/>
    <w:rsid w:val="00EB6C90"/>
    <w:rsid w:val="00EB799F"/>
    <w:rsid w:val="00EB7DE7"/>
    <w:rsid w:val="00EC080A"/>
    <w:rsid w:val="00EC1FF8"/>
    <w:rsid w:val="00EC2DF7"/>
    <w:rsid w:val="00EC45F9"/>
    <w:rsid w:val="00EC48A1"/>
    <w:rsid w:val="00EC70BC"/>
    <w:rsid w:val="00ED7910"/>
    <w:rsid w:val="00EE0152"/>
    <w:rsid w:val="00EE1273"/>
    <w:rsid w:val="00EE1E47"/>
    <w:rsid w:val="00EE5972"/>
    <w:rsid w:val="00EE5B45"/>
    <w:rsid w:val="00EE7071"/>
    <w:rsid w:val="00EF36EB"/>
    <w:rsid w:val="00EF470A"/>
    <w:rsid w:val="00EF5391"/>
    <w:rsid w:val="00F0180D"/>
    <w:rsid w:val="00F02D66"/>
    <w:rsid w:val="00F0412E"/>
    <w:rsid w:val="00F05A72"/>
    <w:rsid w:val="00F07BFA"/>
    <w:rsid w:val="00F10B21"/>
    <w:rsid w:val="00F12041"/>
    <w:rsid w:val="00F12170"/>
    <w:rsid w:val="00F13448"/>
    <w:rsid w:val="00F1480B"/>
    <w:rsid w:val="00F14864"/>
    <w:rsid w:val="00F157DB"/>
    <w:rsid w:val="00F16416"/>
    <w:rsid w:val="00F20E26"/>
    <w:rsid w:val="00F21F50"/>
    <w:rsid w:val="00F22C58"/>
    <w:rsid w:val="00F2436C"/>
    <w:rsid w:val="00F25016"/>
    <w:rsid w:val="00F26BA2"/>
    <w:rsid w:val="00F3527B"/>
    <w:rsid w:val="00F45D04"/>
    <w:rsid w:val="00F45F37"/>
    <w:rsid w:val="00F47E2F"/>
    <w:rsid w:val="00F50E2A"/>
    <w:rsid w:val="00F5309C"/>
    <w:rsid w:val="00F552F1"/>
    <w:rsid w:val="00F5732D"/>
    <w:rsid w:val="00F5756A"/>
    <w:rsid w:val="00F608A7"/>
    <w:rsid w:val="00F629A8"/>
    <w:rsid w:val="00F62C93"/>
    <w:rsid w:val="00F6398E"/>
    <w:rsid w:val="00F65429"/>
    <w:rsid w:val="00F668B8"/>
    <w:rsid w:val="00F67002"/>
    <w:rsid w:val="00F7266D"/>
    <w:rsid w:val="00F72777"/>
    <w:rsid w:val="00F736EF"/>
    <w:rsid w:val="00F74C2F"/>
    <w:rsid w:val="00F759E3"/>
    <w:rsid w:val="00F80E7A"/>
    <w:rsid w:val="00F83A1E"/>
    <w:rsid w:val="00F84333"/>
    <w:rsid w:val="00F90019"/>
    <w:rsid w:val="00F92B4C"/>
    <w:rsid w:val="00F948D3"/>
    <w:rsid w:val="00F95F0A"/>
    <w:rsid w:val="00F96CE4"/>
    <w:rsid w:val="00FA0AC5"/>
    <w:rsid w:val="00FA6643"/>
    <w:rsid w:val="00FB00CE"/>
    <w:rsid w:val="00FB136E"/>
    <w:rsid w:val="00FB14DC"/>
    <w:rsid w:val="00FB250F"/>
    <w:rsid w:val="00FB494B"/>
    <w:rsid w:val="00FB51EB"/>
    <w:rsid w:val="00FB6307"/>
    <w:rsid w:val="00FB7469"/>
    <w:rsid w:val="00FB776C"/>
    <w:rsid w:val="00FC09C1"/>
    <w:rsid w:val="00FC1164"/>
    <w:rsid w:val="00FC1E8B"/>
    <w:rsid w:val="00FC2A16"/>
    <w:rsid w:val="00FC7A55"/>
    <w:rsid w:val="00FD0E8A"/>
    <w:rsid w:val="00FD4F84"/>
    <w:rsid w:val="00FE005C"/>
    <w:rsid w:val="00FE0CCC"/>
    <w:rsid w:val="00FE13D4"/>
    <w:rsid w:val="00FE2647"/>
    <w:rsid w:val="00FE365C"/>
    <w:rsid w:val="00FE5118"/>
    <w:rsid w:val="00FE53A1"/>
    <w:rsid w:val="00FE7D2A"/>
    <w:rsid w:val="00FF1DC0"/>
    <w:rsid w:val="00FF1E4D"/>
    <w:rsid w:val="00FF2212"/>
    <w:rsid w:val="00FF3AB6"/>
    <w:rsid w:val="00FF5220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2C2068"/>
  <w15:docId w15:val="{045BC81A-0C35-45D7-94AD-BC33F262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363"/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E133E7"/>
    <w:pPr>
      <w:keepNext/>
      <w:outlineLvl w:val="0"/>
    </w:pPr>
    <w:rPr>
      <w:b/>
      <w:bCs/>
      <w:caps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E133E7"/>
    <w:pPr>
      <w:keepNext/>
      <w:outlineLvl w:val="1"/>
    </w:pPr>
    <w:rPr>
      <w:caps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E133E7"/>
    <w:pPr>
      <w:keepNext/>
      <w:tabs>
        <w:tab w:val="left" w:pos="709"/>
        <w:tab w:val="left" w:pos="737"/>
        <w:tab w:val="left" w:pos="780"/>
      </w:tabs>
      <w:ind w:firstLine="179"/>
      <w:outlineLvl w:val="2"/>
    </w:pPr>
    <w:rPr>
      <w:rFonts w:ascii="Arial" w:hAnsi="Arial" w:cs="Arial"/>
      <w:b/>
      <w:bCs/>
      <w:caps/>
    </w:rPr>
  </w:style>
  <w:style w:type="paragraph" w:styleId="Rubrik4">
    <w:name w:val="heading 4"/>
    <w:basedOn w:val="Normal"/>
    <w:next w:val="Normal"/>
    <w:link w:val="Rubrik4Char"/>
    <w:uiPriority w:val="99"/>
    <w:qFormat/>
    <w:rsid w:val="00E133E7"/>
    <w:pPr>
      <w:keepNext/>
      <w:tabs>
        <w:tab w:val="left" w:pos="144"/>
      </w:tabs>
      <w:ind w:firstLine="2"/>
      <w:outlineLvl w:val="3"/>
    </w:pPr>
    <w:rPr>
      <w:rFonts w:ascii="Arial" w:hAnsi="Arial" w:cs="Arial"/>
      <w:b/>
      <w:bCs/>
      <w:caps/>
    </w:rPr>
  </w:style>
  <w:style w:type="paragraph" w:styleId="Rubrik5">
    <w:name w:val="heading 5"/>
    <w:basedOn w:val="Normal"/>
    <w:next w:val="Normal"/>
    <w:link w:val="Rubrik5Char"/>
    <w:uiPriority w:val="99"/>
    <w:qFormat/>
    <w:rsid w:val="00E133E7"/>
    <w:pPr>
      <w:keepNext/>
      <w:ind w:firstLine="2"/>
      <w:outlineLvl w:val="4"/>
    </w:pPr>
    <w:rPr>
      <w:caps/>
      <w:szCs w:val="24"/>
    </w:rPr>
  </w:style>
  <w:style w:type="paragraph" w:styleId="Rubrik6">
    <w:name w:val="heading 6"/>
    <w:basedOn w:val="Normal"/>
    <w:next w:val="Normal"/>
    <w:link w:val="Rubrik6Char"/>
    <w:uiPriority w:val="99"/>
    <w:qFormat/>
    <w:rsid w:val="00E133E7"/>
    <w:pPr>
      <w:keepNext/>
      <w:tabs>
        <w:tab w:val="left" w:pos="1134"/>
        <w:tab w:val="left" w:pos="2268"/>
        <w:tab w:val="left" w:pos="5670"/>
      </w:tabs>
      <w:ind w:left="1134" w:hanging="992"/>
      <w:outlineLvl w:val="5"/>
    </w:pPr>
    <w:rPr>
      <w:caps/>
      <w:szCs w:val="24"/>
    </w:rPr>
  </w:style>
  <w:style w:type="paragraph" w:styleId="Rubrik7">
    <w:name w:val="heading 7"/>
    <w:basedOn w:val="Normal"/>
    <w:next w:val="Normal"/>
    <w:link w:val="Rubrik7Char"/>
    <w:uiPriority w:val="99"/>
    <w:qFormat/>
    <w:rsid w:val="00E133E7"/>
    <w:pPr>
      <w:keepNext/>
      <w:tabs>
        <w:tab w:val="left" w:pos="1009"/>
      </w:tabs>
      <w:ind w:right="1134" w:firstLine="142"/>
      <w:outlineLvl w:val="6"/>
    </w:pPr>
    <w:rPr>
      <w:caps/>
      <w:szCs w:val="24"/>
    </w:rPr>
  </w:style>
  <w:style w:type="paragraph" w:styleId="Rubrik8">
    <w:name w:val="heading 8"/>
    <w:basedOn w:val="Normal"/>
    <w:next w:val="Normal"/>
    <w:link w:val="Rubrik8Char"/>
    <w:uiPriority w:val="99"/>
    <w:qFormat/>
    <w:rsid w:val="00E133E7"/>
    <w:pPr>
      <w:keepNext/>
      <w:tabs>
        <w:tab w:val="left" w:pos="1009"/>
      </w:tabs>
      <w:ind w:right="1134" w:firstLine="142"/>
      <w:outlineLvl w:val="7"/>
    </w:pPr>
    <w:rPr>
      <w:b/>
      <w:bCs/>
      <w:cap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AC213C"/>
    <w:rPr>
      <w:rFonts w:ascii="Cambria" w:hAnsi="Cambria" w:cs="Cambria"/>
      <w:b/>
      <w:bCs/>
      <w:cap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AC213C"/>
    <w:rPr>
      <w:rFonts w:ascii="Cambria" w:hAnsi="Cambria" w:cs="Cambria"/>
      <w:b/>
      <w:bCs/>
      <w:i/>
      <w:iCs/>
      <w: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AC213C"/>
    <w:rPr>
      <w:rFonts w:ascii="Cambria" w:hAnsi="Cambria" w:cs="Cambria"/>
      <w:b/>
      <w:bCs/>
      <w:cap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213C"/>
    <w:rPr>
      <w:rFonts w:ascii="Calibri" w:hAnsi="Calibri" w:cs="Calibri"/>
      <w:b/>
      <w:bCs/>
      <w:cap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AC213C"/>
    <w:rPr>
      <w:rFonts w:ascii="Calibri" w:hAnsi="Calibri" w:cs="Calibri"/>
      <w:b/>
      <w:bCs/>
      <w:i/>
      <w:iCs/>
      <w:cap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AC213C"/>
    <w:rPr>
      <w:rFonts w:ascii="Calibri" w:hAnsi="Calibri" w:cs="Calibri"/>
      <w:b/>
      <w:bCs/>
      <w:caps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AC213C"/>
    <w:rPr>
      <w:rFonts w:ascii="Calibri" w:hAnsi="Calibri" w:cs="Calibri"/>
      <w:caps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AC213C"/>
    <w:rPr>
      <w:rFonts w:ascii="Calibri" w:hAnsi="Calibri" w:cs="Calibri"/>
      <w:i/>
      <w:iCs/>
      <w:caps/>
      <w:sz w:val="24"/>
      <w:szCs w:val="24"/>
    </w:rPr>
  </w:style>
  <w:style w:type="paragraph" w:customStyle="1" w:styleId="BodyText21">
    <w:name w:val="Body Text 21"/>
    <w:basedOn w:val="Normal"/>
    <w:uiPriority w:val="99"/>
    <w:rsid w:val="00E133E7"/>
    <w:pPr>
      <w:ind w:left="214"/>
    </w:pPr>
    <w:rPr>
      <w:rFonts w:ascii="Arial" w:hAnsi="Arial" w:cs="Arial"/>
      <w:caps/>
    </w:rPr>
  </w:style>
  <w:style w:type="paragraph" w:customStyle="1" w:styleId="BodyTextIndent21">
    <w:name w:val="Body Text Indent 21"/>
    <w:basedOn w:val="Normal"/>
    <w:uiPriority w:val="99"/>
    <w:rsid w:val="00E133E7"/>
    <w:pPr>
      <w:tabs>
        <w:tab w:val="left" w:pos="709"/>
        <w:tab w:val="left" w:pos="737"/>
        <w:tab w:val="left" w:pos="780"/>
      </w:tabs>
      <w:ind w:left="214" w:hanging="35"/>
    </w:pPr>
    <w:rPr>
      <w:rFonts w:ascii="Arial" w:hAnsi="Arial" w:cs="Arial"/>
      <w:caps/>
    </w:rPr>
  </w:style>
  <w:style w:type="paragraph" w:styleId="Brdtextmedindrag">
    <w:name w:val="Body Text Indent"/>
    <w:basedOn w:val="Normal"/>
    <w:link w:val="BrdtextmedindragChar"/>
    <w:uiPriority w:val="99"/>
    <w:rsid w:val="00E133E7"/>
    <w:pPr>
      <w:ind w:left="2"/>
    </w:pPr>
    <w:rPr>
      <w:caps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C213C"/>
    <w:rPr>
      <w:caps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E133E7"/>
    <w:rPr>
      <w:caps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5972"/>
    <w:rPr>
      <w:sz w:val="24"/>
      <w:szCs w:val="24"/>
      <w:lang w:val="sv-SE" w:eastAsia="sv-SE"/>
    </w:rPr>
  </w:style>
  <w:style w:type="paragraph" w:styleId="Brdtextmedindrag2">
    <w:name w:val="Body Text Indent 2"/>
    <w:basedOn w:val="Normal"/>
    <w:link w:val="Brdtextmedindrag2Char"/>
    <w:uiPriority w:val="99"/>
    <w:rsid w:val="00E133E7"/>
    <w:pPr>
      <w:tabs>
        <w:tab w:val="left" w:pos="4254"/>
      </w:tabs>
      <w:ind w:firstLine="2"/>
    </w:pPr>
    <w:rPr>
      <w:caps/>
      <w:szCs w:val="24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C213C"/>
    <w:rPr>
      <w:cap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E133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213C"/>
    <w:rPr>
      <w:caps/>
      <w:sz w:val="2"/>
      <w:szCs w:val="2"/>
    </w:rPr>
  </w:style>
  <w:style w:type="paragraph" w:styleId="Sidhuvud">
    <w:name w:val="header"/>
    <w:basedOn w:val="Normal"/>
    <w:link w:val="SidhuvudChar"/>
    <w:uiPriority w:val="99"/>
    <w:rsid w:val="00E133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213C"/>
    <w:rPr>
      <w:caps/>
      <w:sz w:val="20"/>
      <w:szCs w:val="20"/>
    </w:rPr>
  </w:style>
  <w:style w:type="paragraph" w:styleId="Sidfot">
    <w:name w:val="footer"/>
    <w:basedOn w:val="Normal"/>
    <w:link w:val="SidfotChar"/>
    <w:uiPriority w:val="99"/>
    <w:rsid w:val="00E133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213C"/>
    <w:rPr>
      <w:caps/>
      <w:sz w:val="20"/>
      <w:szCs w:val="20"/>
    </w:rPr>
  </w:style>
  <w:style w:type="character" w:styleId="Sidnummer">
    <w:name w:val="page number"/>
    <w:basedOn w:val="Standardstycketeckensnitt"/>
    <w:uiPriority w:val="99"/>
    <w:rsid w:val="0097653B"/>
  </w:style>
  <w:style w:type="paragraph" w:styleId="Rubrik">
    <w:name w:val="Title"/>
    <w:basedOn w:val="Normal"/>
    <w:link w:val="RubrikChar"/>
    <w:uiPriority w:val="99"/>
    <w:qFormat/>
    <w:rsid w:val="0062235D"/>
    <w:pPr>
      <w:ind w:left="567"/>
      <w:jc w:val="center"/>
    </w:pPr>
    <w:rPr>
      <w:b/>
      <w:bCs/>
      <w:caps/>
      <w:sz w:val="32"/>
      <w:szCs w:val="32"/>
      <w:u w:val="single"/>
    </w:rPr>
  </w:style>
  <w:style w:type="character" w:customStyle="1" w:styleId="RubrikChar">
    <w:name w:val="Rubrik Char"/>
    <w:basedOn w:val="Standardstycketeckensnitt"/>
    <w:link w:val="Rubrik"/>
    <w:uiPriority w:val="99"/>
    <w:rsid w:val="00AC213C"/>
    <w:rPr>
      <w:rFonts w:ascii="Cambria" w:hAnsi="Cambria" w:cs="Cambria"/>
      <w:b/>
      <w:bCs/>
      <w:caps/>
      <w:kern w:val="28"/>
      <w:sz w:val="32"/>
      <w:szCs w:val="32"/>
    </w:rPr>
  </w:style>
  <w:style w:type="paragraph" w:customStyle="1" w:styleId="Formatmall1">
    <w:name w:val="Formatmall1"/>
    <w:basedOn w:val="Brdtext"/>
    <w:uiPriority w:val="99"/>
    <w:rsid w:val="009D4106"/>
    <w:pPr>
      <w:tabs>
        <w:tab w:val="left" w:pos="427"/>
      </w:tabs>
      <w:ind w:left="360"/>
    </w:pPr>
  </w:style>
  <w:style w:type="paragraph" w:customStyle="1" w:styleId="Formatmall2">
    <w:name w:val="Formatmall2"/>
    <w:basedOn w:val="Formatmall1"/>
    <w:uiPriority w:val="99"/>
    <w:rsid w:val="009D4106"/>
  </w:style>
  <w:style w:type="table" w:styleId="Tabellrutnt">
    <w:name w:val="Table Grid"/>
    <w:basedOn w:val="Normaltabell"/>
    <w:uiPriority w:val="99"/>
    <w:rsid w:val="008556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297DB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523828"/>
    <w:rPr>
      <w:color w:val="800080"/>
      <w:u w:val="singl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C080A"/>
    <w:rPr>
      <w:rFonts w:ascii="Calibri" w:hAnsi="Calibri" w:cs="Calibri"/>
      <w:sz w:val="21"/>
      <w:szCs w:val="21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semiHidden/>
    <w:rsid w:val="00EC080A"/>
    <w:rPr>
      <w:rFonts w:ascii="Calibri" w:hAnsi="Calibri" w:cs="Calibri"/>
      <w:sz w:val="21"/>
      <w:szCs w:val="21"/>
    </w:rPr>
  </w:style>
  <w:style w:type="character" w:customStyle="1" w:styleId="PlainTextChar1">
    <w:name w:val="Plain Text Char1"/>
    <w:basedOn w:val="Standardstycketeckensnitt"/>
    <w:uiPriority w:val="99"/>
    <w:semiHidden/>
    <w:rsid w:val="00C60835"/>
    <w:rPr>
      <w:rFonts w:ascii="Courier New" w:hAnsi="Courier New" w:cs="Courier New"/>
      <w:caps/>
      <w:sz w:val="20"/>
      <w:szCs w:val="20"/>
    </w:rPr>
  </w:style>
  <w:style w:type="paragraph" w:styleId="Liststycke">
    <w:name w:val="List Paragraph"/>
    <w:basedOn w:val="Normal"/>
    <w:uiPriority w:val="34"/>
    <w:qFormat/>
    <w:rsid w:val="0002778E"/>
    <w:pPr>
      <w:ind w:left="720"/>
      <w:contextualSpacing/>
    </w:pPr>
  </w:style>
  <w:style w:type="character" w:styleId="Diskretbetoning">
    <w:name w:val="Subtle Emphasis"/>
    <w:basedOn w:val="Standardstycketeckensnitt"/>
    <w:uiPriority w:val="19"/>
    <w:qFormat/>
    <w:rsid w:val="00FC09C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EED5-794B-4F84-B514-682698B5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5648</TotalTime>
  <Pages>10</Pages>
  <Words>2329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SIGFASTs  SAMFÄLLIGHETSFÖRENING</vt:lpstr>
    </vt:vector>
  </TitlesOfParts>
  <Company>Packard Bell NEC, Inc.</Company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SIGFASTs  SAMFÄLLIGHETSFÖRENING</dc:title>
  <dc:subject>Protokoll</dc:subject>
  <dc:creator>Lisbeth Gunnarsson</dc:creator>
  <cp:keywords/>
  <dc:description/>
  <cp:lastModifiedBy>Lisbeth Gunnarsson</cp:lastModifiedBy>
  <cp:revision>364</cp:revision>
  <cp:lastPrinted>2022-03-16T16:12:00Z</cp:lastPrinted>
  <dcterms:created xsi:type="dcterms:W3CDTF">2022-02-05T16:52:00Z</dcterms:created>
  <dcterms:modified xsi:type="dcterms:W3CDTF">2022-03-16T16:18:00Z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-1929161337</vt:i4>
  </property>
  <property fmtid="{D5CDD505-2E9C-101B-9397-08002B2CF9AE}" pid="3" name="_EmailSubject">
    <vt:lpwstr/>
  </property>
  <property fmtid="{D5CDD505-2E9C-101B-9397-08002B2CF9AE}" pid="4" name="_AuthorEmail">
    <vt:lpwstr>bo.sundwall@bredband.net</vt:lpwstr>
  </property>
  <property fmtid="{D5CDD505-2E9C-101B-9397-08002B2CF9AE}" pid="5" name="_AuthorEmailDisplayName">
    <vt:lpwstr>Bo Sundwall</vt:lpwstr>
  </property>
  <property fmtid="{D5CDD505-2E9C-101B-9397-08002B2CF9AE}" pid="6" name="_PreviousAdHocReviewCycleID">
    <vt:i4>-496354850</vt:i4>
  </property>
  <property fmtid="{D5CDD505-2E9C-101B-9397-08002B2CF9AE}" pid="7" name="_ReviewingToolsShownOnce">
    <vt:lpwstr/>
  </property>
</Properties>
</file>